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1039"/>
        <w:tblW w:w="9923" w:type="dxa"/>
        <w:tblLook w:val="00A0" w:firstRow="1" w:lastRow="0" w:firstColumn="1" w:lastColumn="0" w:noHBand="0" w:noVBand="0"/>
      </w:tblPr>
      <w:tblGrid>
        <w:gridCol w:w="3969"/>
        <w:gridCol w:w="1985"/>
        <w:gridCol w:w="3969"/>
      </w:tblGrid>
      <w:tr w:rsidR="00F25DA1" w:rsidRPr="00F25DA1" w14:paraId="2E5999B3" w14:textId="77777777" w:rsidTr="00DE1FE9">
        <w:tc>
          <w:tcPr>
            <w:tcW w:w="3969" w:type="dxa"/>
          </w:tcPr>
          <w:p w14:paraId="3E877528" w14:textId="28A9C9DC" w:rsidR="00DE1FE9" w:rsidRPr="00F25DA1" w:rsidRDefault="00547CCA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F25DA1">
              <w:rPr>
                <w:rFonts w:ascii="Times New Roman" w:hAnsi="Times New Roman"/>
                <w:b/>
                <w:lang w:eastAsia="ru-RU"/>
              </w:rPr>
              <w:t xml:space="preserve">  </w:t>
            </w:r>
            <w:r w:rsidR="00DE1FE9" w:rsidRPr="00F25DA1">
              <w:rPr>
                <w:rFonts w:ascii="Times New Roman" w:eastAsia="Times New Roman" w:hAnsi="Times New Roman"/>
                <w:b/>
                <w:lang w:eastAsia="ru-RU"/>
              </w:rPr>
              <w:t>СОГЛАСОВАНО:</w:t>
            </w:r>
          </w:p>
          <w:p w14:paraId="1EDF844B" w14:textId="5A8A6381" w:rsidR="00DE1FE9" w:rsidRPr="00F25DA1" w:rsidRDefault="00DE1FE9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14:paraId="0A18367D" w14:textId="77777777" w:rsidR="00DF7E07" w:rsidRPr="00F25DA1" w:rsidRDefault="00DF7E07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14:paraId="7FE2F79A" w14:textId="77777777" w:rsidR="00DE1FE9" w:rsidRPr="00F25DA1" w:rsidRDefault="00DE1FE9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14:paraId="4141BE4A" w14:textId="5DEF1F18" w:rsidR="00DE1FE9" w:rsidRPr="00F25DA1" w:rsidRDefault="00DE1FE9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F25DA1">
              <w:rPr>
                <w:rFonts w:ascii="Times New Roman" w:eastAsia="Times New Roman" w:hAnsi="Times New Roman"/>
                <w:lang w:eastAsia="ru-RU"/>
              </w:rPr>
              <w:t xml:space="preserve">________________ </w:t>
            </w:r>
          </w:p>
          <w:p w14:paraId="122DF3BA" w14:textId="77777777" w:rsidR="00DE1FE9" w:rsidRPr="00F25DA1" w:rsidRDefault="00DE1FE9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14:paraId="07EBEE0E" w14:textId="1D09B2E2" w:rsidR="00DE1FE9" w:rsidRPr="00F25DA1" w:rsidRDefault="00DE1FE9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F25DA1">
              <w:rPr>
                <w:rFonts w:ascii="Times New Roman" w:eastAsia="Times New Roman" w:hAnsi="Times New Roman"/>
                <w:lang w:eastAsia="ru-RU"/>
              </w:rPr>
              <w:t xml:space="preserve"> «___» ____________ 202</w:t>
            </w:r>
            <w:r w:rsidR="0066231C">
              <w:rPr>
                <w:rFonts w:ascii="Times New Roman" w:eastAsia="Times New Roman" w:hAnsi="Times New Roman"/>
                <w:lang w:eastAsia="ru-RU"/>
              </w:rPr>
              <w:t>5</w:t>
            </w:r>
            <w:r w:rsidRPr="00F25DA1">
              <w:rPr>
                <w:rFonts w:ascii="Times New Roman" w:eastAsia="Times New Roman" w:hAnsi="Times New Roman"/>
                <w:lang w:eastAsia="ru-RU"/>
              </w:rPr>
              <w:t>г.</w:t>
            </w:r>
          </w:p>
          <w:p w14:paraId="2501390C" w14:textId="6087384B" w:rsidR="00547CCA" w:rsidRPr="00F25DA1" w:rsidRDefault="00547CCA" w:rsidP="00DE1FE9">
            <w:pPr>
              <w:tabs>
                <w:tab w:val="left" w:pos="6237"/>
              </w:tabs>
              <w:spacing w:after="0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985" w:type="dxa"/>
          </w:tcPr>
          <w:p w14:paraId="3AF6526F" w14:textId="77777777" w:rsidR="00547CCA" w:rsidRPr="00F25DA1" w:rsidRDefault="00547CCA" w:rsidP="00DE1FE9">
            <w:pPr>
              <w:tabs>
                <w:tab w:val="left" w:pos="6237"/>
              </w:tabs>
              <w:spacing w:after="0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3969" w:type="dxa"/>
          </w:tcPr>
          <w:p w14:paraId="06507710" w14:textId="77777777" w:rsidR="00405D76" w:rsidRPr="00F25DA1" w:rsidRDefault="00405D76" w:rsidP="00DE1FE9">
            <w:pPr>
              <w:tabs>
                <w:tab w:val="left" w:pos="6237"/>
              </w:tabs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F25DA1">
              <w:rPr>
                <w:rFonts w:ascii="Times New Roman" w:eastAsia="Times New Roman" w:hAnsi="Times New Roman"/>
                <w:b/>
                <w:lang w:eastAsia="ru-RU"/>
              </w:rPr>
              <w:t>УТВЕРЖДАЮ:</w:t>
            </w:r>
          </w:p>
          <w:p w14:paraId="57F45317" w14:textId="57CC9593" w:rsidR="00405D76" w:rsidRPr="00F25DA1" w:rsidRDefault="00405D76" w:rsidP="00DE1FE9">
            <w:pPr>
              <w:rPr>
                <w:rFonts w:ascii="Times New Roman" w:eastAsia="Times New Roman" w:hAnsi="Times New Roman"/>
                <w:bCs/>
                <w:lang w:eastAsia="ru-RU"/>
              </w:rPr>
            </w:pPr>
          </w:p>
          <w:p w14:paraId="53246E9F" w14:textId="5E92FF78" w:rsidR="00405D76" w:rsidRPr="00F25DA1" w:rsidRDefault="00405D76" w:rsidP="00DE1FE9">
            <w:pPr>
              <w:tabs>
                <w:tab w:val="left" w:pos="6237"/>
              </w:tabs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F25DA1">
              <w:rPr>
                <w:rFonts w:ascii="Times New Roman" w:eastAsia="Times New Roman" w:hAnsi="Times New Roman"/>
                <w:bCs/>
                <w:lang w:eastAsia="ru-RU"/>
              </w:rPr>
              <w:t xml:space="preserve">________________ </w:t>
            </w:r>
            <w:r w:rsidR="008B07D5">
              <w:t xml:space="preserve"> </w:t>
            </w:r>
          </w:p>
          <w:p w14:paraId="37B4BEBA" w14:textId="77777777" w:rsidR="00405D76" w:rsidRPr="00F25DA1" w:rsidRDefault="00405D76" w:rsidP="00DE1FE9">
            <w:pPr>
              <w:tabs>
                <w:tab w:val="left" w:pos="6237"/>
              </w:tabs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</w:p>
          <w:p w14:paraId="5CFE99A8" w14:textId="2C183AB5" w:rsidR="00547CCA" w:rsidRPr="00F25DA1" w:rsidRDefault="00405D76" w:rsidP="0066231C">
            <w:pPr>
              <w:spacing w:after="0"/>
              <w:jc w:val="both"/>
              <w:rPr>
                <w:rFonts w:ascii="Times New Roman" w:hAnsi="Times New Roman"/>
                <w:bCs/>
                <w:lang w:eastAsia="ru-RU"/>
              </w:rPr>
            </w:pPr>
            <w:r w:rsidRPr="00F25DA1">
              <w:rPr>
                <w:rFonts w:ascii="Times New Roman" w:eastAsia="Times New Roman" w:hAnsi="Times New Roman"/>
                <w:bCs/>
                <w:lang w:eastAsia="ru-RU"/>
              </w:rPr>
              <w:t xml:space="preserve"> «___» ____________ 20</w:t>
            </w:r>
            <w:r w:rsidR="00D25DEB" w:rsidRPr="00F25DA1"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  <w:r w:rsidR="0066231C">
              <w:rPr>
                <w:rFonts w:ascii="Times New Roman" w:eastAsia="Times New Roman" w:hAnsi="Times New Roman"/>
                <w:bCs/>
                <w:lang w:eastAsia="ru-RU"/>
              </w:rPr>
              <w:t>5</w:t>
            </w:r>
            <w:r w:rsidRPr="00F25DA1">
              <w:rPr>
                <w:rFonts w:ascii="Times New Roman" w:eastAsia="Times New Roman" w:hAnsi="Times New Roman"/>
                <w:bCs/>
                <w:lang w:eastAsia="ru-RU"/>
              </w:rPr>
              <w:t>г.</w:t>
            </w:r>
          </w:p>
        </w:tc>
      </w:tr>
    </w:tbl>
    <w:p w14:paraId="3E6A2F6F" w14:textId="789D83F9" w:rsidR="00547CCA" w:rsidRPr="0032667B" w:rsidRDefault="00547CCA" w:rsidP="00547CCA">
      <w:pPr>
        <w:tabs>
          <w:tab w:val="left" w:pos="6237"/>
        </w:tabs>
        <w:spacing w:after="0" w:line="240" w:lineRule="auto"/>
        <w:rPr>
          <w:rFonts w:ascii="Times New Roman" w:hAnsi="Times New Roman"/>
          <w:b/>
          <w:bCs/>
          <w:sz w:val="26"/>
          <w:szCs w:val="26"/>
          <w:lang w:eastAsia="ru-RU"/>
        </w:rPr>
      </w:pPr>
    </w:p>
    <w:p w14:paraId="4DDCD184" w14:textId="29AC23F9" w:rsidR="00DE1FE9" w:rsidRPr="00F25DA1" w:rsidRDefault="00DE1FE9" w:rsidP="002F210C">
      <w:pPr>
        <w:tabs>
          <w:tab w:val="left" w:pos="6237"/>
        </w:tabs>
        <w:spacing w:after="0" w:line="240" w:lineRule="auto"/>
        <w:jc w:val="right"/>
        <w:rPr>
          <w:rFonts w:ascii="Times New Roman" w:hAnsi="Times New Roman"/>
          <w:lang w:eastAsia="ru-RU"/>
        </w:rPr>
      </w:pPr>
      <w:r w:rsidRPr="0032667B">
        <w:rPr>
          <w:rFonts w:ascii="Times New Roman" w:hAnsi="Times New Roman"/>
          <w:b/>
          <w:bCs/>
          <w:sz w:val="26"/>
          <w:szCs w:val="26"/>
          <w:lang w:eastAsia="ru-RU"/>
        </w:rPr>
        <w:t xml:space="preserve">Приложение </w:t>
      </w:r>
      <w:r w:rsidR="0032667B" w:rsidRPr="0032667B">
        <w:rPr>
          <w:rFonts w:ascii="Times New Roman" w:hAnsi="Times New Roman"/>
          <w:b/>
          <w:bCs/>
          <w:sz w:val="26"/>
          <w:szCs w:val="26"/>
          <w:lang w:eastAsia="ru-RU"/>
        </w:rPr>
        <w:t>3</w:t>
      </w:r>
    </w:p>
    <w:p w14:paraId="3E3D3BAF" w14:textId="6A8B4C24" w:rsidR="00DE1FE9" w:rsidRPr="00F25DA1" w:rsidRDefault="002F210C" w:rsidP="002F210C">
      <w:pPr>
        <w:tabs>
          <w:tab w:val="left" w:pos="6237"/>
        </w:tabs>
        <w:spacing w:after="0" w:line="240" w:lineRule="auto"/>
        <w:jc w:val="right"/>
        <w:rPr>
          <w:rFonts w:ascii="Times New Roman" w:hAnsi="Times New Roman"/>
          <w:lang w:eastAsia="ru-RU"/>
        </w:rPr>
      </w:pPr>
      <w:r w:rsidRPr="00F25DA1">
        <w:rPr>
          <w:rFonts w:ascii="Times New Roman" w:hAnsi="Times New Roman"/>
          <w:lang w:eastAsia="ru-RU"/>
        </w:rPr>
        <w:t xml:space="preserve">к Договору </w:t>
      </w:r>
      <w:r w:rsidRPr="00F25DA1">
        <w:rPr>
          <w:rFonts w:ascii="Times New Roman" w:hAnsi="Times New Roman"/>
          <w:sz w:val="20"/>
          <w:szCs w:val="20"/>
        </w:rPr>
        <w:t xml:space="preserve">№ </w:t>
      </w:r>
    </w:p>
    <w:p w14:paraId="691F6ACF" w14:textId="77777777" w:rsidR="00DE1FE9" w:rsidRPr="00F25DA1" w:rsidRDefault="00DE1FE9" w:rsidP="00547CCA">
      <w:pPr>
        <w:tabs>
          <w:tab w:val="left" w:pos="6237"/>
        </w:tabs>
        <w:spacing w:after="0" w:line="240" w:lineRule="auto"/>
        <w:rPr>
          <w:rFonts w:ascii="Times New Roman" w:hAnsi="Times New Roman"/>
          <w:b/>
          <w:lang w:eastAsia="ru-RU"/>
        </w:rPr>
      </w:pPr>
    </w:p>
    <w:p w14:paraId="0AAA9323" w14:textId="77777777" w:rsidR="00547CCA" w:rsidRPr="00F25DA1" w:rsidRDefault="00547CCA" w:rsidP="00547CCA">
      <w:pPr>
        <w:rPr>
          <w:rFonts w:ascii="Times New Roman" w:hAnsi="Times New Roman"/>
          <w:sz w:val="24"/>
          <w:szCs w:val="24"/>
          <w:lang w:eastAsia="ru-RU"/>
        </w:rPr>
      </w:pPr>
    </w:p>
    <w:p w14:paraId="4CDB6913" w14:textId="41A17770" w:rsidR="00547CCA" w:rsidRPr="00F25DA1" w:rsidRDefault="00547CCA" w:rsidP="00547CCA">
      <w:pPr>
        <w:spacing w:after="0"/>
        <w:ind w:right="15"/>
        <w:jc w:val="center"/>
        <w:rPr>
          <w:rFonts w:ascii="Times New Roman" w:hAnsi="Times New Roman"/>
        </w:rPr>
      </w:pPr>
      <w:r w:rsidRPr="00F25DA1">
        <w:rPr>
          <w:rFonts w:ascii="Times New Roman" w:hAnsi="Times New Roman"/>
        </w:rPr>
        <w:t>ЗАДАНИЕ НА ПРОЕКТИРОВАНИЕ</w:t>
      </w:r>
    </w:p>
    <w:p w14:paraId="185AE30F" w14:textId="468448FF" w:rsidR="00547CCA" w:rsidRPr="00F25DA1" w:rsidRDefault="00547CCA" w:rsidP="00547CCA">
      <w:pPr>
        <w:spacing w:after="0"/>
        <w:ind w:right="15"/>
        <w:jc w:val="center"/>
        <w:rPr>
          <w:b/>
          <w:sz w:val="24"/>
          <w:szCs w:val="24"/>
        </w:rPr>
      </w:pPr>
      <w:r w:rsidRPr="00F25DA1">
        <w:rPr>
          <w:rFonts w:ascii="Times New Roman" w:hAnsi="Times New Roman"/>
          <w:sz w:val="24"/>
          <w:szCs w:val="24"/>
        </w:rPr>
        <w:t xml:space="preserve"> </w:t>
      </w:r>
      <w:r w:rsidR="0066231C" w:rsidRPr="0066231C">
        <w:rPr>
          <w:rFonts w:ascii="Times New Roman" w:hAnsi="Times New Roman"/>
          <w:b/>
          <w:sz w:val="24"/>
          <w:szCs w:val="24"/>
        </w:rPr>
        <w:t xml:space="preserve">Техническое перевооружение опасного производственного объекта «Сеть </w:t>
      </w:r>
      <w:proofErr w:type="spellStart"/>
      <w:r w:rsidR="0066231C" w:rsidRPr="0066231C">
        <w:rPr>
          <w:rFonts w:ascii="Times New Roman" w:hAnsi="Times New Roman"/>
          <w:b/>
          <w:sz w:val="24"/>
          <w:szCs w:val="24"/>
        </w:rPr>
        <w:t>газопотребления</w:t>
      </w:r>
      <w:proofErr w:type="spellEnd"/>
      <w:r w:rsidR="0066231C" w:rsidRPr="0066231C">
        <w:rPr>
          <w:rFonts w:ascii="Times New Roman" w:hAnsi="Times New Roman"/>
          <w:b/>
          <w:sz w:val="24"/>
          <w:szCs w:val="24"/>
        </w:rPr>
        <w:t xml:space="preserve"> (Газотурбинная электростанция на западно-</w:t>
      </w:r>
      <w:proofErr w:type="spellStart"/>
      <w:r w:rsidR="0066231C" w:rsidRPr="0066231C">
        <w:rPr>
          <w:rFonts w:ascii="Times New Roman" w:hAnsi="Times New Roman"/>
          <w:b/>
          <w:sz w:val="24"/>
          <w:szCs w:val="24"/>
        </w:rPr>
        <w:t>Малобалыкском</w:t>
      </w:r>
      <w:proofErr w:type="spellEnd"/>
      <w:r w:rsidR="0066231C" w:rsidRPr="0066231C">
        <w:rPr>
          <w:rFonts w:ascii="Times New Roman" w:hAnsi="Times New Roman"/>
          <w:b/>
          <w:sz w:val="24"/>
          <w:szCs w:val="24"/>
        </w:rPr>
        <w:t xml:space="preserve"> месторождении)»</w:t>
      </w:r>
      <w:r w:rsidR="00B6653B">
        <w:rPr>
          <w:rFonts w:ascii="Times New Roman" w:hAnsi="Times New Roman"/>
          <w:b/>
          <w:sz w:val="24"/>
          <w:szCs w:val="24"/>
        </w:rPr>
        <w:t>.</w:t>
      </w:r>
    </w:p>
    <w:p w14:paraId="36E28095" w14:textId="77777777" w:rsidR="0066231C" w:rsidRPr="0066231C" w:rsidRDefault="0066231C" w:rsidP="006623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3485"/>
        <w:gridCol w:w="5944"/>
      </w:tblGrid>
      <w:tr w:rsidR="00F14A5C" w:rsidRPr="00F14A5C" w14:paraId="545425EC" w14:textId="77777777" w:rsidTr="00EF217C">
        <w:trPr>
          <w:trHeight w:val="850"/>
        </w:trPr>
        <w:tc>
          <w:tcPr>
            <w:tcW w:w="636" w:type="dxa"/>
            <w:vAlign w:val="center"/>
          </w:tcPr>
          <w:p w14:paraId="2A6B947F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№ п/п</w:t>
            </w:r>
          </w:p>
        </w:tc>
        <w:tc>
          <w:tcPr>
            <w:tcW w:w="3485" w:type="dxa"/>
            <w:vAlign w:val="center"/>
          </w:tcPr>
          <w:p w14:paraId="7C2C8C3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ПЕРЕЧЕНЬ ОСНОВНЫХ ТРЕБОВАНИЙ</w:t>
            </w:r>
          </w:p>
        </w:tc>
        <w:tc>
          <w:tcPr>
            <w:tcW w:w="5944" w:type="dxa"/>
            <w:vAlign w:val="center"/>
          </w:tcPr>
          <w:p w14:paraId="540B65F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СОДЕРЖАНИЕ ТРЕБОВАНИЯ</w:t>
            </w:r>
          </w:p>
        </w:tc>
      </w:tr>
      <w:tr w:rsidR="00F14A5C" w:rsidRPr="00F14A5C" w14:paraId="2F4BD744" w14:textId="77777777" w:rsidTr="00EF217C">
        <w:trPr>
          <w:trHeight w:val="283"/>
        </w:trPr>
        <w:tc>
          <w:tcPr>
            <w:tcW w:w="636" w:type="dxa"/>
            <w:vAlign w:val="center"/>
          </w:tcPr>
          <w:p w14:paraId="3B3FC37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3485" w:type="dxa"/>
            <w:vAlign w:val="center"/>
          </w:tcPr>
          <w:p w14:paraId="183AD2A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5944" w:type="dxa"/>
            <w:vAlign w:val="center"/>
          </w:tcPr>
          <w:p w14:paraId="23AFEE0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</w:tr>
      <w:tr w:rsidR="00F14A5C" w:rsidRPr="00F14A5C" w14:paraId="6568CC81" w14:textId="77777777" w:rsidTr="00EF217C">
        <w:trPr>
          <w:trHeight w:val="567"/>
        </w:trPr>
        <w:tc>
          <w:tcPr>
            <w:tcW w:w="10065" w:type="dxa"/>
            <w:gridSpan w:val="3"/>
            <w:vAlign w:val="center"/>
          </w:tcPr>
          <w:p w14:paraId="0B8E192F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ОБЩИЕ ДАННЫЕ</w:t>
            </w:r>
          </w:p>
        </w:tc>
      </w:tr>
      <w:tr w:rsidR="00F14A5C" w:rsidRPr="00F14A5C" w14:paraId="1917B6AB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007A660E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3485" w:type="dxa"/>
            <w:vAlign w:val="center"/>
          </w:tcPr>
          <w:p w14:paraId="72A9DDD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Основание для проектирования</w:t>
            </w:r>
          </w:p>
        </w:tc>
        <w:tc>
          <w:tcPr>
            <w:tcW w:w="5944" w:type="dxa"/>
            <w:vAlign w:val="center"/>
          </w:tcPr>
          <w:p w14:paraId="79B1124B" w14:textId="5DC4545F" w:rsidR="0066231C" w:rsidRPr="0066231C" w:rsidRDefault="0066231C" w:rsidP="004340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Служебная записка от отдела главного энергетика от 09.01.2024г</w:t>
            </w:r>
            <w:r w:rsidR="00B1598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</w:p>
        </w:tc>
      </w:tr>
      <w:tr w:rsidR="00F14A5C" w:rsidRPr="00F14A5C" w14:paraId="546D4622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3DC7757E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3485" w:type="dxa"/>
            <w:vAlign w:val="center"/>
          </w:tcPr>
          <w:p w14:paraId="27F34588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Район строительства</w:t>
            </w:r>
          </w:p>
        </w:tc>
        <w:tc>
          <w:tcPr>
            <w:tcW w:w="5944" w:type="dxa"/>
            <w:vAlign w:val="center"/>
          </w:tcPr>
          <w:p w14:paraId="3ABF355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</w:rPr>
              <w:t xml:space="preserve">Тюменская область, Ханты-Мансийский автономный округ-Югра, </w:t>
            </w:r>
            <w:proofErr w:type="spellStart"/>
            <w:r w:rsidRPr="0066231C">
              <w:rPr>
                <w:rFonts w:ascii="Times New Roman" w:eastAsia="Times New Roman" w:hAnsi="Times New Roman"/>
              </w:rPr>
              <w:t>Нефтеюганский</w:t>
            </w:r>
            <w:proofErr w:type="spellEnd"/>
            <w:r w:rsidRPr="0066231C">
              <w:rPr>
                <w:rFonts w:ascii="Times New Roman" w:eastAsia="Times New Roman" w:hAnsi="Times New Roman"/>
              </w:rPr>
              <w:t xml:space="preserve"> район, Западно-</w:t>
            </w:r>
            <w:proofErr w:type="spellStart"/>
            <w:r w:rsidRPr="0066231C">
              <w:rPr>
                <w:rFonts w:ascii="Times New Roman" w:eastAsia="Times New Roman" w:hAnsi="Times New Roman"/>
              </w:rPr>
              <w:t>Малобалыкское</w:t>
            </w:r>
            <w:proofErr w:type="spellEnd"/>
            <w:r w:rsidRPr="0066231C">
              <w:rPr>
                <w:rFonts w:ascii="Times New Roman" w:eastAsia="Times New Roman" w:hAnsi="Times New Roman"/>
              </w:rPr>
              <w:t xml:space="preserve"> месторождение</w:t>
            </w:r>
          </w:p>
        </w:tc>
      </w:tr>
      <w:tr w:rsidR="00F14A5C" w:rsidRPr="00F14A5C" w14:paraId="040F95B4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7F285AC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3485" w:type="dxa"/>
            <w:vAlign w:val="center"/>
          </w:tcPr>
          <w:p w14:paraId="4A3012C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Вид строительства</w:t>
            </w:r>
          </w:p>
        </w:tc>
        <w:tc>
          <w:tcPr>
            <w:tcW w:w="5944" w:type="dxa"/>
            <w:vAlign w:val="center"/>
          </w:tcPr>
          <w:p w14:paraId="314D785F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trike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Техническое перевооружение</w:t>
            </w:r>
          </w:p>
        </w:tc>
      </w:tr>
      <w:tr w:rsidR="00F14A5C" w:rsidRPr="00F14A5C" w14:paraId="23D313C7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64EECEEA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3485" w:type="dxa"/>
            <w:vAlign w:val="center"/>
          </w:tcPr>
          <w:p w14:paraId="3884CD8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Заказчик проекта</w:t>
            </w:r>
          </w:p>
        </w:tc>
        <w:tc>
          <w:tcPr>
            <w:tcW w:w="5944" w:type="dxa"/>
            <w:vAlign w:val="bottom"/>
          </w:tcPr>
          <w:p w14:paraId="59CCE0A6" w14:textId="52BE0714" w:rsidR="0066231C" w:rsidRPr="0066231C" w:rsidRDefault="0043404C" w:rsidP="0066231C">
            <w:pPr>
              <w:spacing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ООО «</w:t>
            </w:r>
            <w:proofErr w:type="spellStart"/>
            <w:r>
              <w:rPr>
                <w:rFonts w:ascii="Times New Roman" w:eastAsia="Times New Roman" w:hAnsi="Times New Roman"/>
              </w:rPr>
              <w:t>ЮрскНефть</w:t>
            </w:r>
            <w:proofErr w:type="spellEnd"/>
            <w:r>
              <w:rPr>
                <w:rFonts w:ascii="Times New Roman" w:eastAsia="Times New Roman" w:hAnsi="Times New Roman"/>
              </w:rPr>
              <w:t>»</w:t>
            </w:r>
          </w:p>
        </w:tc>
      </w:tr>
      <w:tr w:rsidR="00F14A5C" w:rsidRPr="00F14A5C" w14:paraId="6AEA079D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73AA7A1A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3485" w:type="dxa"/>
            <w:vAlign w:val="center"/>
          </w:tcPr>
          <w:p w14:paraId="6E1B3C3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Подрядчик проекта</w:t>
            </w:r>
          </w:p>
        </w:tc>
        <w:tc>
          <w:tcPr>
            <w:tcW w:w="5944" w:type="dxa"/>
            <w:vAlign w:val="center"/>
          </w:tcPr>
          <w:p w14:paraId="25E2051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Определяется на тендерной основе.</w:t>
            </w:r>
          </w:p>
        </w:tc>
      </w:tr>
      <w:tr w:rsidR="00F14A5C" w:rsidRPr="00F14A5C" w14:paraId="720FCC07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2F32FE1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3485" w:type="dxa"/>
            <w:vAlign w:val="center"/>
          </w:tcPr>
          <w:p w14:paraId="524A42C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Условия оплаты</w:t>
            </w:r>
          </w:p>
        </w:tc>
        <w:tc>
          <w:tcPr>
            <w:tcW w:w="5944" w:type="dxa"/>
            <w:vAlign w:val="center"/>
          </w:tcPr>
          <w:p w14:paraId="05F062E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Оплата выполненных работ в размере 80% от цены соответствующего этапа, не ранее 90 (девяносто) и не позднее 120 (сто двадцать) календарных дней. Окончательный расчет в размере 20% после получения положительного заключения не ранее 90 (девяносто) и не позднее 120 (сто двадцать) календарных дней.</w:t>
            </w:r>
          </w:p>
        </w:tc>
      </w:tr>
      <w:tr w:rsidR="00F14A5C" w:rsidRPr="00F14A5C" w14:paraId="6B4956C2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63130FA4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  <w:tc>
          <w:tcPr>
            <w:tcW w:w="3485" w:type="dxa"/>
            <w:vAlign w:val="center"/>
          </w:tcPr>
          <w:p w14:paraId="6D4C046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Комплектность ПИР</w:t>
            </w:r>
          </w:p>
        </w:tc>
        <w:tc>
          <w:tcPr>
            <w:tcW w:w="5944" w:type="dxa"/>
            <w:vAlign w:val="center"/>
          </w:tcPr>
          <w:p w14:paraId="1850FC78" w14:textId="77777777" w:rsidR="0066231C" w:rsidRPr="0066231C" w:rsidRDefault="0066231C" w:rsidP="006623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Пояснительная записка («ПЗ»), </w:t>
            </w:r>
          </w:p>
          <w:p w14:paraId="75F24B8D" w14:textId="77777777" w:rsidR="0066231C" w:rsidRPr="0066231C" w:rsidRDefault="0066231C" w:rsidP="006623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Рабочая документация («РД»)</w:t>
            </w:r>
          </w:p>
        </w:tc>
      </w:tr>
      <w:tr w:rsidR="00F14A5C" w:rsidRPr="00F14A5C" w14:paraId="56FD4640" w14:textId="77777777" w:rsidTr="00EF217C">
        <w:trPr>
          <w:trHeight w:val="553"/>
        </w:trPr>
        <w:tc>
          <w:tcPr>
            <w:tcW w:w="636" w:type="dxa"/>
            <w:vAlign w:val="center"/>
          </w:tcPr>
          <w:p w14:paraId="7792381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3485" w:type="dxa"/>
            <w:vAlign w:val="center"/>
          </w:tcPr>
          <w:p w14:paraId="3F7F1F6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Стадийность проектирования</w:t>
            </w:r>
          </w:p>
        </w:tc>
        <w:tc>
          <w:tcPr>
            <w:tcW w:w="5944" w:type="dxa"/>
            <w:vAlign w:val="center"/>
          </w:tcPr>
          <w:p w14:paraId="0AE38F4D" w14:textId="77777777" w:rsidR="0066231C" w:rsidRPr="0066231C" w:rsidRDefault="0066231C" w:rsidP="0066231C">
            <w:pPr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</w:rPr>
              <w:t>Одностадийное</w:t>
            </w:r>
          </w:p>
        </w:tc>
      </w:tr>
      <w:tr w:rsidR="00F14A5C" w:rsidRPr="00F14A5C" w14:paraId="42BE513E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4D7CF7D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3485" w:type="dxa"/>
            <w:vAlign w:val="center"/>
          </w:tcPr>
          <w:p w14:paraId="4E3BDC5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Сроки начала и окончания проектно-изыскательских  работ</w:t>
            </w:r>
          </w:p>
        </w:tc>
        <w:tc>
          <w:tcPr>
            <w:tcW w:w="5944" w:type="dxa"/>
            <w:vAlign w:val="center"/>
          </w:tcPr>
          <w:p w14:paraId="698130D9" w14:textId="73652B28" w:rsidR="0066231C" w:rsidRPr="0066231C" w:rsidRDefault="00486C03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Начало –3</w:t>
            </w:r>
            <w:r w:rsidR="0066231C" w:rsidRPr="0066231C">
              <w:rPr>
                <w:rFonts w:ascii="Times New Roman" w:eastAsia="Times New Roman" w:hAnsi="Times New Roman"/>
                <w:lang w:eastAsia="ru-RU"/>
              </w:rPr>
              <w:t xml:space="preserve"> кв. 2025г.</w:t>
            </w:r>
          </w:p>
          <w:p w14:paraId="1C3BF1F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Окончание - определить календарным планом работ</w:t>
            </w:r>
          </w:p>
        </w:tc>
      </w:tr>
      <w:tr w:rsidR="00F14A5C" w:rsidRPr="00F14A5C" w14:paraId="458DB32C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1A3FA06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3485" w:type="dxa"/>
            <w:vAlign w:val="center"/>
          </w:tcPr>
          <w:p w14:paraId="15FA347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Режим работы объекта</w:t>
            </w:r>
          </w:p>
        </w:tc>
        <w:tc>
          <w:tcPr>
            <w:tcW w:w="5944" w:type="dxa"/>
            <w:vAlign w:val="center"/>
          </w:tcPr>
          <w:p w14:paraId="3ABB7BE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Непрерывный</w:t>
            </w:r>
          </w:p>
        </w:tc>
      </w:tr>
      <w:tr w:rsidR="00F14A5C" w:rsidRPr="00F14A5C" w14:paraId="09B0341F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681F7FCA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11</w:t>
            </w:r>
          </w:p>
        </w:tc>
        <w:tc>
          <w:tcPr>
            <w:tcW w:w="3485" w:type="dxa"/>
            <w:vAlign w:val="center"/>
          </w:tcPr>
          <w:p w14:paraId="1B765C4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highlight w:val="yellow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 xml:space="preserve">Идентификация объекта согласно ч.1ст.4 Федерального </w:t>
            </w: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закона от  30.12.2009г. №384-ФЗ</w:t>
            </w:r>
          </w:p>
        </w:tc>
        <w:tc>
          <w:tcPr>
            <w:tcW w:w="5944" w:type="dxa"/>
            <w:vAlign w:val="center"/>
          </w:tcPr>
          <w:p w14:paraId="26BFA960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Назначение – сооружения обустройства нефтяного месторождения (в соответствии с Общероссийским 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классификатором основных фондов </w:t>
            </w:r>
            <w:hyperlink r:id="rId8" w:tooltip="&quot;ОК 013-2014 Общероссийский классификатор основных фондов (ОКОФ) (с Изменениями N 1-5)&quot;(утв. приказом Росстандарта от 12.12.2014 N 2018-ст)Применяется с 01.01.2017 взамен ОК 013-94Статус: действующая редакция" w:history="1">
              <w:r w:rsidRPr="0066231C">
                <w:rPr>
                  <w:rFonts w:ascii="Times New Roman" w:eastAsia="Times New Roman" w:hAnsi="Times New Roman"/>
                  <w:b/>
                  <w:bCs/>
                  <w:shd w:val="clear" w:color="auto" w:fill="FFFFFF"/>
                  <w:lang w:eastAsia="ru-RU"/>
                </w:rPr>
                <w:t>ОК 013-2014</w:t>
              </w:r>
            </w:hyperlink>
            <w:r w:rsidRPr="0066231C">
              <w:rPr>
                <w:rFonts w:ascii="Times New Roman" w:eastAsia="Times New Roman" w:hAnsi="Times New Roman"/>
                <w:lang w:eastAsia="ru-RU"/>
              </w:rPr>
              <w:t>).</w:t>
            </w:r>
          </w:p>
          <w:p w14:paraId="21D19295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Принадлежность к объектам транспортной инфраструктуры и к другим объектам, функционально-технологические особенности, которых влияют на их безопасность – Сооружения топливно-энергетических, металлургических, химических и нефтехимических производств (в соответствии с Общероссийским классификатором основных фондов </w:t>
            </w:r>
            <w:hyperlink r:id="rId9" w:tooltip="&quot;ОК 013-2014 Общероссийский классификатор основных фондов (ОКОФ) (с Изменениями N 1-5)&quot;(утв. приказом Росстандарта от 12.12.2014 N 2018-ст)Применяется с 01.01.2017 взамен ОК 013-94Статус: действующая редакция" w:history="1">
              <w:r w:rsidRPr="0066231C">
                <w:rPr>
                  <w:rFonts w:ascii="Times New Roman" w:eastAsia="Times New Roman" w:hAnsi="Times New Roman"/>
                  <w:b/>
                  <w:bCs/>
                  <w:shd w:val="clear" w:color="auto" w:fill="FFFFFF"/>
                  <w:lang w:eastAsia="ru-RU"/>
                </w:rPr>
                <w:t>ОК 013-2014</w:t>
              </w:r>
            </w:hyperlink>
            <w:r w:rsidRPr="0066231C">
              <w:rPr>
                <w:rFonts w:ascii="Times New Roman" w:eastAsia="Times New Roman" w:hAnsi="Times New Roman"/>
                <w:lang w:eastAsia="ru-RU"/>
              </w:rPr>
              <w:t>).</w:t>
            </w:r>
          </w:p>
          <w:p w14:paraId="7FF11546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Возможность опасных природных процессов и явлений и техногенных воздействий на территории, на которой будут осуществляться строительство, реконструкция и эксплуатация здания или сооружения – пучение грунтов.</w:t>
            </w:r>
          </w:p>
          <w:p w14:paraId="5ECA12A4" w14:textId="77777777" w:rsidR="0066231C" w:rsidRPr="0066231C" w:rsidRDefault="0066231C" w:rsidP="0066231C">
            <w:pPr>
              <w:numPr>
                <w:ilvl w:val="0"/>
                <w:numId w:val="6"/>
              </w:numPr>
              <w:tabs>
                <w:tab w:val="left" w:pos="307"/>
              </w:tabs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Определить принадлежность проектируемого объекта к опасным производственным объектам.</w:t>
            </w:r>
          </w:p>
          <w:p w14:paraId="093A134B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Пожарная и взрывопожарная опасность – повышенная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взрывопожароопасность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14:paraId="1402E570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Наличие </w:t>
            </w:r>
            <w:hyperlink w:anchor="Par46" w:tooltip="Ссылка на текущий документ" w:history="1">
              <w:r w:rsidRPr="0066231C">
                <w:rPr>
                  <w:rFonts w:ascii="Times New Roman" w:eastAsia="Times New Roman" w:hAnsi="Times New Roman"/>
                  <w:lang w:eastAsia="ru-RU"/>
                </w:rPr>
                <w:t>помещений</w:t>
              </w:r>
            </w:hyperlink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с постоянным пребыванием людей – нет.</w:t>
            </w:r>
          </w:p>
          <w:p w14:paraId="4E28AE36" w14:textId="77777777" w:rsidR="0066231C" w:rsidRPr="0066231C" w:rsidRDefault="0066231C" w:rsidP="0066231C">
            <w:pPr>
              <w:widowControl w:val="0"/>
              <w:numPr>
                <w:ilvl w:val="0"/>
                <w:numId w:val="6"/>
              </w:numPr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4" w:firstLine="13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Уровень ответственности - нормальный.</w:t>
            </w:r>
          </w:p>
        </w:tc>
      </w:tr>
      <w:tr w:rsidR="00F14A5C" w:rsidRPr="00F14A5C" w14:paraId="03700D27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47CC4F5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12</w:t>
            </w:r>
          </w:p>
        </w:tc>
        <w:tc>
          <w:tcPr>
            <w:tcW w:w="3485" w:type="dxa"/>
            <w:vAlign w:val="center"/>
          </w:tcPr>
          <w:p w14:paraId="040BD04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 xml:space="preserve">Основные </w:t>
            </w:r>
            <w:proofErr w:type="spellStart"/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технико</w:t>
            </w:r>
            <w:proofErr w:type="spellEnd"/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 xml:space="preserve"> -                                                                                                                                                                                                             экономические показатели объекта</w:t>
            </w:r>
          </w:p>
        </w:tc>
        <w:tc>
          <w:tcPr>
            <w:tcW w:w="5944" w:type="dxa"/>
            <w:vAlign w:val="center"/>
          </w:tcPr>
          <w:p w14:paraId="54415B2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Котельная общая мощность до технического перевооружения:</w:t>
            </w:r>
          </w:p>
          <w:p w14:paraId="6A52C59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- по </w:t>
            </w:r>
            <w:proofErr w:type="gramStart"/>
            <w:r w:rsidRPr="0066231C">
              <w:rPr>
                <w:rFonts w:ascii="Times New Roman" w:eastAsia="Times New Roman" w:hAnsi="Times New Roman"/>
                <w:lang w:eastAsia="ru-RU"/>
              </w:rPr>
              <w:t>газу  648</w:t>
            </w:r>
            <w:proofErr w:type="gram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м3/ч</w:t>
            </w:r>
          </w:p>
          <w:p w14:paraId="0472938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- по нефти 281,74 кг/ч (резервное топливо)</w:t>
            </w:r>
          </w:p>
          <w:p w14:paraId="3A91CCC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Котельная общая мощность после технического перевооружения:</w:t>
            </w:r>
          </w:p>
          <w:p w14:paraId="0669AD0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- по </w:t>
            </w:r>
            <w:proofErr w:type="gramStart"/>
            <w:r w:rsidRPr="0066231C">
              <w:rPr>
                <w:rFonts w:ascii="Times New Roman" w:eastAsia="Times New Roman" w:hAnsi="Times New Roman"/>
                <w:lang w:eastAsia="ru-RU"/>
              </w:rPr>
              <w:t>газу  648</w:t>
            </w:r>
            <w:proofErr w:type="gram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м3/ч</w:t>
            </w:r>
          </w:p>
          <w:p w14:paraId="1F1F00D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- по нефти 281,74 кг/ч (резервное топливо)</w:t>
            </w:r>
          </w:p>
        </w:tc>
      </w:tr>
      <w:tr w:rsidR="00F14A5C" w:rsidRPr="00F14A5C" w14:paraId="18719C1F" w14:textId="77777777" w:rsidTr="00EF217C">
        <w:trPr>
          <w:trHeight w:val="418"/>
        </w:trPr>
        <w:tc>
          <w:tcPr>
            <w:tcW w:w="636" w:type="dxa"/>
            <w:vAlign w:val="center"/>
          </w:tcPr>
          <w:p w14:paraId="7CB54ADC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  <w:tc>
          <w:tcPr>
            <w:tcW w:w="3485" w:type="dxa"/>
            <w:vAlign w:val="center"/>
          </w:tcPr>
          <w:p w14:paraId="5205D4E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 xml:space="preserve">Состав проектируемого объекта </w:t>
            </w:r>
          </w:p>
        </w:tc>
        <w:tc>
          <w:tcPr>
            <w:tcW w:w="5944" w:type="dxa"/>
            <w:vAlign w:val="center"/>
          </w:tcPr>
          <w:p w14:paraId="1E6BC767" w14:textId="01FCA81C" w:rsidR="00B1598F" w:rsidRPr="00486C03" w:rsidRDefault="00050585" w:rsidP="00B159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486C03">
              <w:rPr>
                <w:rFonts w:ascii="Times New Roman" w:eastAsia="Times New Roman" w:hAnsi="Times New Roman"/>
                <w:b/>
                <w:lang w:eastAsia="ru-RU"/>
              </w:rPr>
              <w:t>1 О</w:t>
            </w:r>
            <w:r w:rsidR="00B1598F" w:rsidRPr="00486C03">
              <w:rPr>
                <w:rFonts w:ascii="Times New Roman" w:eastAsia="Times New Roman" w:hAnsi="Times New Roman"/>
                <w:b/>
                <w:lang w:eastAsia="ru-RU"/>
              </w:rPr>
              <w:t xml:space="preserve">птимизировать систему (газопровод) подачи газа на котельную. </w:t>
            </w:r>
            <w:r w:rsidR="00B1598F" w:rsidRPr="00486C03">
              <w:rPr>
                <w:rFonts w:ascii="Times New Roman" w:eastAsia="Times New Roman" w:hAnsi="Times New Roman"/>
                <w:b/>
                <w:lang w:eastAsia="ru-RU"/>
              </w:rPr>
              <w:br/>
              <w:t xml:space="preserve">1.1 Установить </w:t>
            </w:r>
            <w:r w:rsidR="00486C03" w:rsidRPr="00486C03">
              <w:rPr>
                <w:rFonts w:ascii="Times New Roman" w:eastAsia="Times New Roman" w:hAnsi="Times New Roman"/>
                <w:b/>
                <w:lang w:eastAsia="ru-RU"/>
              </w:rPr>
              <w:t>необходимою</w:t>
            </w:r>
            <w:r w:rsidR="00486C03" w:rsidRPr="00486C03">
              <w:rPr>
                <w:rFonts w:ascii="Times New Roman" w:eastAsia="Times New Roman" w:hAnsi="Times New Roman"/>
                <w:b/>
                <w:strike/>
                <w:lang w:eastAsia="ru-RU"/>
              </w:rPr>
              <w:t xml:space="preserve"> </w:t>
            </w:r>
            <w:r w:rsidR="00B1598F" w:rsidRPr="00486C03">
              <w:rPr>
                <w:rFonts w:ascii="Times New Roman" w:eastAsia="Times New Roman" w:hAnsi="Times New Roman"/>
                <w:b/>
                <w:lang w:eastAsia="ru-RU"/>
              </w:rPr>
              <w:t>запорную и регулирующую арматуру, заглушки, средства контроля, систему безопасности и автоматизации.</w:t>
            </w:r>
          </w:p>
          <w:p w14:paraId="45185B86" w14:textId="2218005D" w:rsidR="0066231C" w:rsidRPr="00D2014C" w:rsidRDefault="00B1598F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486C03">
              <w:rPr>
                <w:rFonts w:ascii="Times New Roman" w:eastAsia="Times New Roman" w:hAnsi="Times New Roman"/>
                <w:b/>
                <w:lang w:eastAsia="ru-RU"/>
              </w:rPr>
              <w:t xml:space="preserve">1.2 </w:t>
            </w:r>
            <w:r w:rsidR="0066231C" w:rsidRPr="00486C03">
              <w:rPr>
                <w:rFonts w:ascii="Times New Roman" w:eastAsia="Times New Roman" w:hAnsi="Times New Roman"/>
                <w:b/>
                <w:lang w:eastAsia="ru-RU"/>
              </w:rPr>
              <w:t xml:space="preserve">Предусмотреть демонтаж </w:t>
            </w:r>
            <w:r w:rsidRPr="00486C03">
              <w:rPr>
                <w:rFonts w:ascii="Times New Roman" w:eastAsia="Times New Roman" w:hAnsi="Times New Roman"/>
                <w:b/>
                <w:lang w:eastAsia="ru-RU"/>
              </w:rPr>
              <w:t>выведенного из технологического процесса оборудования:</w:t>
            </w:r>
          </w:p>
          <w:p w14:paraId="527BF9EC" w14:textId="77777777" w:rsidR="0066231C" w:rsidRPr="00D2014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14:paraId="792FAF31" w14:textId="0A3FEE89" w:rsidR="0066231C" w:rsidRPr="0066231C" w:rsidRDefault="00486C03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Демонтаж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УЗА  -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 8</w:t>
            </w:r>
            <w:r w:rsidR="0066231C" w:rsidRPr="0066231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="0066231C" w:rsidRPr="0066231C">
              <w:rPr>
                <w:rFonts w:ascii="Times New Roman" w:eastAsia="Times New Roman" w:hAnsi="Times New Roman"/>
                <w:lang w:eastAsia="ru-RU"/>
              </w:rPr>
              <w:t>шт</w:t>
            </w:r>
            <w:proofErr w:type="spellEnd"/>
            <w:r w:rsidR="0066231C" w:rsidRPr="0066231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14:paraId="3560F08C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14:paraId="62F90D8A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№100006;</w:t>
            </w:r>
          </w:p>
          <w:p w14:paraId="07894971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№100007;</w:t>
            </w:r>
          </w:p>
          <w:p w14:paraId="38D33384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№100008;</w:t>
            </w:r>
          </w:p>
          <w:p w14:paraId="196C2306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№100009;</w:t>
            </w:r>
          </w:p>
          <w:p w14:paraId="64886F60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№100012;</w:t>
            </w:r>
          </w:p>
          <w:p w14:paraId="612599AE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№100013;</w:t>
            </w:r>
          </w:p>
          <w:p w14:paraId="7A857FF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№100014;</w:t>
            </w:r>
          </w:p>
          <w:p w14:paraId="6E8A820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Дожимная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блочно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-компрессорная станция ДКС-К-Г-В-760/1,2-0,3-ЭД-0-У1.1 №100015;</w:t>
            </w:r>
          </w:p>
          <w:p w14:paraId="52AAAD4B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DTG 1800-2G № P000029/65;</w:t>
            </w:r>
          </w:p>
          <w:p w14:paraId="78C6E7FD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DTG 1800-2G № P000028/64;</w:t>
            </w:r>
          </w:p>
          <w:p w14:paraId="01BEDBA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Газотурбинный энергоблок OPRA DTG </w:t>
            </w:r>
            <w:proofErr w:type="gramStart"/>
            <w:r w:rsidRPr="0066231C">
              <w:rPr>
                <w:rFonts w:ascii="Times New Roman" w:eastAsia="Times New Roman" w:hAnsi="Times New Roman"/>
                <w:lang w:eastAsia="ru-RU"/>
              </w:rPr>
              <w:t>1,8-/</w:t>
            </w:r>
            <w:proofErr w:type="gramEnd"/>
            <w:r w:rsidRPr="0066231C">
              <w:rPr>
                <w:rFonts w:ascii="Times New Roman" w:eastAsia="Times New Roman" w:hAnsi="Times New Roman"/>
                <w:lang w:eastAsia="ru-RU"/>
              </w:rPr>
              <w:t>G № P000026/61;</w:t>
            </w:r>
          </w:p>
          <w:p w14:paraId="11FCA01C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OPRA DTG 1,8/G № P000027/62;</w:t>
            </w:r>
          </w:p>
          <w:p w14:paraId="239705E0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ГТЭБ DTG 1800/2G № P000032/66;</w:t>
            </w:r>
          </w:p>
          <w:p w14:paraId="73C93997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ГТЭБ DTG 1800/2G № P000033/67;</w:t>
            </w:r>
          </w:p>
          <w:p w14:paraId="09B3402F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ГТЭБ DTG 1800/2G № P000034/68;</w:t>
            </w:r>
          </w:p>
          <w:p w14:paraId="3CB1F4F6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>Газотурбинный энергоблок ГТЭБ DTG 1800/2G № P000035/69;</w:t>
            </w:r>
          </w:p>
          <w:p w14:paraId="120F4974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№1;</w:t>
            </w:r>
          </w:p>
          <w:p w14:paraId="6F81909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№2;</w:t>
            </w:r>
          </w:p>
          <w:p w14:paraId="58944266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Выхлопной тракт с глушителем и дымовой трубой к ГТЭБ №3;</w:t>
            </w:r>
          </w:p>
          <w:p w14:paraId="4AC42B94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№4;</w:t>
            </w:r>
          </w:p>
          <w:p w14:paraId="62C8B58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№5;</w:t>
            </w:r>
          </w:p>
          <w:p w14:paraId="48E8603F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№6;</w:t>
            </w:r>
          </w:p>
          <w:p w14:paraId="15C11BD1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№7;</w:t>
            </w:r>
          </w:p>
          <w:p w14:paraId="2C54ECFB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•   Выхлопной тракт с глушителем и дымовой трубой к ГТЭБ №8.</w:t>
            </w:r>
          </w:p>
          <w:p w14:paraId="51141AAC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14:paraId="0B5008E3" w14:textId="77777777" w:rsidR="0066231C" w:rsidRPr="0066231C" w:rsidRDefault="0066231C" w:rsidP="0066231C">
            <w:pPr>
              <w:widowControl w:val="0"/>
              <w:tabs>
                <w:tab w:val="left" w:pos="449"/>
              </w:tabs>
              <w:autoSpaceDE w:val="0"/>
              <w:autoSpaceDN w:val="0"/>
              <w:adjustRightInd w:val="0"/>
              <w:spacing w:after="0" w:line="240" w:lineRule="auto"/>
              <w:ind w:left="166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14A5C" w:rsidRPr="00F14A5C" w14:paraId="0906F1B6" w14:textId="77777777" w:rsidTr="00EF217C">
        <w:trPr>
          <w:trHeight w:val="473"/>
        </w:trPr>
        <w:tc>
          <w:tcPr>
            <w:tcW w:w="636" w:type="dxa"/>
            <w:vAlign w:val="center"/>
          </w:tcPr>
          <w:p w14:paraId="597F18D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14</w:t>
            </w:r>
          </w:p>
        </w:tc>
        <w:tc>
          <w:tcPr>
            <w:tcW w:w="3485" w:type="dxa"/>
            <w:vAlign w:val="center"/>
          </w:tcPr>
          <w:p w14:paraId="7BE7F5A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Этапы строительства</w:t>
            </w:r>
          </w:p>
        </w:tc>
        <w:tc>
          <w:tcPr>
            <w:tcW w:w="5944" w:type="dxa"/>
            <w:shd w:val="clear" w:color="auto" w:fill="FFFFFF" w:themeFill="background1"/>
            <w:vAlign w:val="center"/>
          </w:tcPr>
          <w:p w14:paraId="0CC8A8F8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В один этап</w:t>
            </w:r>
          </w:p>
        </w:tc>
      </w:tr>
      <w:tr w:rsidR="00F14A5C" w:rsidRPr="00F14A5C" w14:paraId="354DCBC1" w14:textId="77777777" w:rsidTr="00EF217C">
        <w:trPr>
          <w:trHeight w:val="274"/>
        </w:trPr>
        <w:tc>
          <w:tcPr>
            <w:tcW w:w="636" w:type="dxa"/>
            <w:vAlign w:val="center"/>
          </w:tcPr>
          <w:p w14:paraId="6A738EC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15</w:t>
            </w:r>
          </w:p>
        </w:tc>
        <w:tc>
          <w:tcPr>
            <w:tcW w:w="3485" w:type="dxa"/>
            <w:vAlign w:val="center"/>
          </w:tcPr>
          <w:p w14:paraId="6E3898C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Особые условия строительства</w:t>
            </w:r>
          </w:p>
        </w:tc>
        <w:tc>
          <w:tcPr>
            <w:tcW w:w="5944" w:type="dxa"/>
            <w:vAlign w:val="center"/>
          </w:tcPr>
          <w:p w14:paraId="0C4A884E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Cs/>
                <w:lang w:eastAsia="ru-RU"/>
              </w:rPr>
              <w:t>Проектируемый объект расположен вблизи действующих коммуникаций и объектов добычи нефти.</w:t>
            </w:r>
          </w:p>
          <w:p w14:paraId="225BC2D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Cs/>
                <w:lang w:eastAsia="ru-RU"/>
              </w:rPr>
              <w:t>Учёт влияния особых условий на производства работ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, устанавливаются Проектировщиком по согласованию с Заказчиком согласно Приказа Минстроя РФ №421/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пр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от 04.08.2020г. </w:t>
            </w:r>
          </w:p>
        </w:tc>
      </w:tr>
      <w:tr w:rsidR="00F14A5C" w:rsidRPr="00F14A5C" w14:paraId="0DB8DD07" w14:textId="77777777" w:rsidTr="00EF217C">
        <w:trPr>
          <w:trHeight w:val="274"/>
        </w:trPr>
        <w:tc>
          <w:tcPr>
            <w:tcW w:w="636" w:type="dxa"/>
            <w:vAlign w:val="center"/>
          </w:tcPr>
          <w:p w14:paraId="048E8050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3485" w:type="dxa"/>
            <w:vAlign w:val="center"/>
          </w:tcPr>
          <w:p w14:paraId="69DD1E54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Ранее выполненная документация</w:t>
            </w:r>
          </w:p>
        </w:tc>
        <w:tc>
          <w:tcPr>
            <w:tcW w:w="5944" w:type="dxa"/>
            <w:vAlign w:val="center"/>
          </w:tcPr>
          <w:p w14:paraId="62E16F3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Шифр 472 Газотурбинная электростанция на Западно-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Малобалыкском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месторождении нефти;</w:t>
            </w:r>
          </w:p>
          <w:p w14:paraId="7D7507CA" w14:textId="77777777" w:rsidR="0066231C" w:rsidRPr="0066231C" w:rsidRDefault="0066231C" w:rsidP="0066231C">
            <w:pPr>
              <w:widowControl w:val="0"/>
              <w:tabs>
                <w:tab w:val="left" w:pos="1016"/>
                <w:tab w:val="left" w:pos="115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14A5C" w:rsidRPr="00F14A5C" w14:paraId="6D7AEA9D" w14:textId="77777777" w:rsidTr="00EF217C">
        <w:trPr>
          <w:trHeight w:val="274"/>
        </w:trPr>
        <w:tc>
          <w:tcPr>
            <w:tcW w:w="636" w:type="dxa"/>
            <w:vAlign w:val="center"/>
          </w:tcPr>
          <w:p w14:paraId="080406C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  <w:tc>
          <w:tcPr>
            <w:tcW w:w="3485" w:type="dxa"/>
            <w:vAlign w:val="center"/>
          </w:tcPr>
          <w:p w14:paraId="1D849A5F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bCs/>
                <w:lang w:eastAsia="ru-RU"/>
              </w:rPr>
              <w:t>Требования по интеграции объекта в существующую инфраструктуру</w:t>
            </w:r>
          </w:p>
        </w:tc>
        <w:tc>
          <w:tcPr>
            <w:tcW w:w="5944" w:type="dxa"/>
            <w:vAlign w:val="center"/>
          </w:tcPr>
          <w:p w14:paraId="0322EA1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Обеспечить интеграцию проектируемых объектов в действующую инфраструктуру.</w:t>
            </w:r>
          </w:p>
        </w:tc>
      </w:tr>
      <w:tr w:rsidR="00F14A5C" w:rsidRPr="00F14A5C" w14:paraId="2A223A72" w14:textId="77777777" w:rsidTr="00EF217C">
        <w:trPr>
          <w:trHeight w:val="471"/>
        </w:trPr>
        <w:tc>
          <w:tcPr>
            <w:tcW w:w="10065" w:type="dxa"/>
            <w:gridSpan w:val="3"/>
            <w:vAlign w:val="center"/>
          </w:tcPr>
          <w:p w14:paraId="1F8771B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ОСНОВНЫЕ ТРЕБОВАНИЯ К ПРОЕКТНЫМ РЕШЕНИЯМ</w:t>
            </w:r>
          </w:p>
        </w:tc>
      </w:tr>
      <w:tr w:rsidR="00F14A5C" w:rsidRPr="00F14A5C" w14:paraId="008BE404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7E28ED6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3485" w:type="dxa"/>
            <w:vAlign w:val="center"/>
          </w:tcPr>
          <w:p w14:paraId="03282E8F" w14:textId="77777777" w:rsidR="0066231C" w:rsidRPr="0066231C" w:rsidRDefault="0066231C" w:rsidP="0066231C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по перспективному расширению объекта</w:t>
            </w:r>
          </w:p>
        </w:tc>
        <w:tc>
          <w:tcPr>
            <w:tcW w:w="5944" w:type="dxa"/>
            <w:vAlign w:val="center"/>
          </w:tcPr>
          <w:p w14:paraId="378EE8F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Нет</w:t>
            </w:r>
          </w:p>
        </w:tc>
      </w:tr>
      <w:tr w:rsidR="00F14A5C" w:rsidRPr="00F14A5C" w14:paraId="02809A9A" w14:textId="77777777" w:rsidTr="00EF217C">
        <w:trPr>
          <w:trHeight w:val="276"/>
        </w:trPr>
        <w:tc>
          <w:tcPr>
            <w:tcW w:w="636" w:type="dxa"/>
            <w:vAlign w:val="center"/>
          </w:tcPr>
          <w:p w14:paraId="11B70BE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3485" w:type="dxa"/>
            <w:vAlign w:val="center"/>
          </w:tcPr>
          <w:p w14:paraId="364F607A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пояснительной записке</w:t>
            </w:r>
          </w:p>
        </w:tc>
        <w:tc>
          <w:tcPr>
            <w:tcW w:w="5944" w:type="dxa"/>
            <w:vAlign w:val="center"/>
          </w:tcPr>
          <w:p w14:paraId="1E34EDF8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В объеме необходимом для прохождения экспертизы промышленной безопасности</w:t>
            </w:r>
          </w:p>
          <w:p w14:paraId="6F9A036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14A5C" w:rsidRPr="00F14A5C" w14:paraId="17FAEAB9" w14:textId="77777777" w:rsidTr="00EF217C">
        <w:trPr>
          <w:trHeight w:val="276"/>
        </w:trPr>
        <w:tc>
          <w:tcPr>
            <w:tcW w:w="636" w:type="dxa"/>
            <w:vAlign w:val="center"/>
          </w:tcPr>
          <w:p w14:paraId="1AB7AAE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3485" w:type="dxa"/>
            <w:vAlign w:val="center"/>
          </w:tcPr>
          <w:p w14:paraId="13238F00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проекту организации строительства (в том числе снос существующих строений и сооружений)</w:t>
            </w:r>
          </w:p>
        </w:tc>
        <w:tc>
          <w:tcPr>
            <w:tcW w:w="5944" w:type="dxa"/>
            <w:vAlign w:val="center"/>
          </w:tcPr>
          <w:p w14:paraId="5631B6E2" w14:textId="34FD43FB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3404C">
              <w:rPr>
                <w:rFonts w:ascii="Times New Roman" w:eastAsia="Times New Roman" w:hAnsi="Times New Roman"/>
                <w:lang w:eastAsia="ru-RU"/>
              </w:rPr>
              <w:t xml:space="preserve">Предусмотреть </w:t>
            </w:r>
            <w:r w:rsidR="00B1598F" w:rsidRPr="0043404C">
              <w:rPr>
                <w:rFonts w:ascii="Times New Roman" w:eastAsia="Times New Roman" w:hAnsi="Times New Roman"/>
                <w:b/>
                <w:lang w:eastAsia="ru-RU"/>
              </w:rPr>
              <w:t>оптимизацию технологической схемы подачи газа на действующую котельную</w:t>
            </w:r>
            <w:r w:rsidR="00B1598F" w:rsidRPr="0043404C">
              <w:rPr>
                <w:rFonts w:ascii="Times New Roman" w:eastAsia="Times New Roman" w:hAnsi="Times New Roman"/>
                <w:lang w:eastAsia="ru-RU"/>
              </w:rPr>
              <w:t>,</w:t>
            </w:r>
            <w:r w:rsidR="00B1598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демонтаж существующих строений и сооружений.  Разработать линейный график демонтажа с учетом выработки основных материальных ресурсов при демонтаже. </w:t>
            </w:r>
          </w:p>
          <w:p w14:paraId="4C41EBA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Календарный план предоставить отдельным файлом в формате </w:t>
            </w:r>
            <w:r w:rsidRPr="0066231C">
              <w:rPr>
                <w:rFonts w:ascii="Times New Roman" w:eastAsia="Times New Roman" w:hAnsi="Times New Roman"/>
                <w:lang w:val="en-US" w:eastAsia="ru-RU"/>
              </w:rPr>
              <w:t>Excel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</w:tr>
      <w:tr w:rsidR="00F14A5C" w:rsidRPr="00F14A5C" w14:paraId="4BB2078F" w14:textId="77777777" w:rsidTr="00EF217C">
        <w:trPr>
          <w:trHeight w:val="276"/>
        </w:trPr>
        <w:tc>
          <w:tcPr>
            <w:tcW w:w="636" w:type="dxa"/>
            <w:vAlign w:val="center"/>
          </w:tcPr>
          <w:p w14:paraId="100B6864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  <w:tc>
          <w:tcPr>
            <w:tcW w:w="3485" w:type="dxa"/>
            <w:vAlign w:val="center"/>
          </w:tcPr>
          <w:p w14:paraId="20B08C1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оборудованию и материалам</w:t>
            </w:r>
          </w:p>
        </w:tc>
        <w:tc>
          <w:tcPr>
            <w:tcW w:w="5944" w:type="dxa"/>
            <w:vAlign w:val="center"/>
          </w:tcPr>
          <w:p w14:paraId="2FFBE876" w14:textId="77777777" w:rsidR="0066231C" w:rsidRPr="00D2014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D2014C">
              <w:rPr>
                <w:rFonts w:ascii="Times New Roman" w:eastAsia="Times New Roman" w:hAnsi="Times New Roman"/>
                <w:b/>
                <w:lang w:eastAsia="ru-RU"/>
              </w:rPr>
              <w:t>Поставляемое оборудование и материалы должны иметь:</w:t>
            </w:r>
          </w:p>
          <w:p w14:paraId="6E11CBFC" w14:textId="77777777" w:rsidR="0066231C" w:rsidRPr="0066231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1.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ab/>
              <w:t xml:space="preserve">Разрешение на применение конкретных видов 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(типов) технических устройств на опасных производственных объектах, выданных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Ростехнадзором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14:paraId="3BCB6993" w14:textId="6FD7F984" w:rsidR="0066231C" w:rsidRPr="0066231C" w:rsidRDefault="00050585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Pr="0043404C">
              <w:rPr>
                <w:rFonts w:ascii="Times New Roman" w:eastAsia="Times New Roman" w:hAnsi="Times New Roman"/>
                <w:lang w:eastAsia="ru-RU"/>
              </w:rPr>
              <w:t>.</w:t>
            </w:r>
            <w:r w:rsidR="0066231C" w:rsidRPr="0043404C">
              <w:rPr>
                <w:rFonts w:ascii="Times New Roman" w:eastAsia="Times New Roman" w:hAnsi="Times New Roman"/>
                <w:lang w:eastAsia="ru-RU"/>
              </w:rPr>
              <w:t xml:space="preserve">Сертификаты соответствия требованиям </w:t>
            </w:r>
            <w:r w:rsidR="00D2014C" w:rsidRPr="0043404C">
              <w:rPr>
                <w:rFonts w:ascii="Times New Roman" w:eastAsia="Times New Roman" w:hAnsi="Times New Roman"/>
                <w:lang w:eastAsia="ru-RU"/>
              </w:rPr>
              <w:t>ТР/ТС</w:t>
            </w:r>
            <w:r w:rsidR="00D2014C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="0066231C" w:rsidRPr="0066231C">
              <w:rPr>
                <w:rFonts w:ascii="Times New Roman" w:eastAsia="Times New Roman" w:hAnsi="Times New Roman"/>
                <w:lang w:eastAsia="ru-RU"/>
              </w:rPr>
              <w:t>промышленной и пожарной безопасности;</w:t>
            </w:r>
          </w:p>
          <w:p w14:paraId="059DFCF4" w14:textId="4DFC2C82" w:rsidR="0066231C" w:rsidRPr="0066231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3.</w:t>
            </w:r>
            <w:r w:rsidR="0052782B">
              <w:rPr>
                <w:rFonts w:ascii="Times New Roman" w:eastAsia="Times New Roman" w:hAnsi="Times New Roman"/>
                <w:lang w:eastAsia="ru-RU"/>
              </w:rPr>
              <w:t> 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Необходимую техническую документацию, а именно:</w:t>
            </w:r>
          </w:p>
          <w:p w14:paraId="18FDDA3C" w14:textId="77777777" w:rsidR="0066231C" w:rsidRPr="0066231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- заводские паспорта на оборудование;</w:t>
            </w:r>
          </w:p>
          <w:p w14:paraId="5DA9EF1C" w14:textId="7E6DE4C4" w:rsidR="0066231C" w:rsidRPr="0066231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-</w:t>
            </w:r>
            <w:r w:rsidR="0052782B">
              <w:rPr>
                <w:rFonts w:ascii="Times New Roman" w:eastAsia="Times New Roman" w:hAnsi="Times New Roman"/>
                <w:lang w:eastAsia="ru-RU"/>
              </w:rPr>
              <w:t> 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инструкции завода-изготовителя по ремонту, техническому обслуживанию, эксплуатации и монтажу оборудования;</w:t>
            </w:r>
          </w:p>
          <w:p w14:paraId="5B46F1AB" w14:textId="77777777" w:rsidR="0066231C" w:rsidRPr="0066231C" w:rsidRDefault="0066231C" w:rsidP="0066231C">
            <w:pPr>
              <w:widowControl w:val="0"/>
              <w:tabs>
                <w:tab w:val="left" w:pos="101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- технологические и монтажные схемы присоединения и монтажа.</w:t>
            </w:r>
          </w:p>
        </w:tc>
      </w:tr>
      <w:tr w:rsidR="00F14A5C" w:rsidRPr="00F14A5C" w14:paraId="392E10F9" w14:textId="77777777" w:rsidTr="00EF217C">
        <w:trPr>
          <w:trHeight w:val="276"/>
        </w:trPr>
        <w:tc>
          <w:tcPr>
            <w:tcW w:w="636" w:type="dxa"/>
            <w:vAlign w:val="center"/>
          </w:tcPr>
          <w:p w14:paraId="07D8DC0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22</w:t>
            </w:r>
          </w:p>
        </w:tc>
        <w:tc>
          <w:tcPr>
            <w:tcW w:w="3485" w:type="dxa"/>
            <w:vAlign w:val="center"/>
          </w:tcPr>
          <w:p w14:paraId="257CF12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средствам измерения</w:t>
            </w:r>
          </w:p>
        </w:tc>
        <w:tc>
          <w:tcPr>
            <w:tcW w:w="5944" w:type="dxa"/>
            <w:vAlign w:val="center"/>
          </w:tcPr>
          <w:p w14:paraId="453C100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02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Все применяемые в документации средства измерения должны иметь Сертификат утверждённого типа СИ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Росстандарта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РФ, методики поверки, иметь сертификат соответствия требованиям технического регламента Таможенного союза "О безопасности оборудования для работы во взрывоопасных средах" (ТР ТС 012/2011) и внесены в федеральный реестр средств измерений.</w:t>
            </w:r>
          </w:p>
          <w:p w14:paraId="2C3FB27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02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Технические средства (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КИПиА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) должны отвечать требованиям электромагнитной совместимости, установленным ГОСТ 29073, и быть способными работать в условиях влияния существующих внешних электрических и магнитных полей, а также помех по цепям питания.</w:t>
            </w:r>
          </w:p>
          <w:p w14:paraId="22AF2600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02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Все технические средства (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КИПиА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) должны соответствовать требованиям промышленной безопасности, в соответствии с действующим законодательством РФ.</w:t>
            </w:r>
          </w:p>
          <w:p w14:paraId="3451978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02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14A5C" w:rsidRPr="00F14A5C" w14:paraId="57327A92" w14:textId="77777777" w:rsidTr="00EF217C">
        <w:trPr>
          <w:trHeight w:val="276"/>
        </w:trPr>
        <w:tc>
          <w:tcPr>
            <w:tcW w:w="636" w:type="dxa"/>
            <w:vAlign w:val="center"/>
          </w:tcPr>
          <w:p w14:paraId="374DE38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23</w:t>
            </w:r>
          </w:p>
        </w:tc>
        <w:tc>
          <w:tcPr>
            <w:tcW w:w="3485" w:type="dxa"/>
            <w:vAlign w:val="center"/>
          </w:tcPr>
          <w:p w14:paraId="421E2E9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качеству, конкурентоспособности и экологическим параметрам продукции.</w:t>
            </w:r>
          </w:p>
        </w:tc>
        <w:tc>
          <w:tcPr>
            <w:tcW w:w="5944" w:type="dxa"/>
            <w:vAlign w:val="center"/>
          </w:tcPr>
          <w:p w14:paraId="1AEE6FC9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Обеспечить соответствие проектной документации требованиям Федерального закона «О промышленной безопасности опасных производственных объектов».</w:t>
            </w:r>
          </w:p>
          <w:p w14:paraId="4843417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Технические решения, применяемые в проекте, должны выбираться из условий экономической обоснованности с учётом расчётных минимальных параметров материалоёмкости и трудоёмкости объектов строительства.</w:t>
            </w:r>
          </w:p>
        </w:tc>
      </w:tr>
      <w:tr w:rsidR="00F14A5C" w:rsidRPr="00F14A5C" w14:paraId="22F5D105" w14:textId="77777777" w:rsidTr="00EF217C">
        <w:trPr>
          <w:trHeight w:val="428"/>
        </w:trPr>
        <w:tc>
          <w:tcPr>
            <w:tcW w:w="10065" w:type="dxa"/>
            <w:gridSpan w:val="3"/>
            <w:vAlign w:val="center"/>
          </w:tcPr>
          <w:p w14:paraId="469509CE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14:paraId="5EA60AB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 xml:space="preserve">ДОПОЛНИТЕЛЬНЫЕ ТРЕБОВАНИЯ </w:t>
            </w:r>
          </w:p>
        </w:tc>
      </w:tr>
      <w:tr w:rsidR="00F14A5C" w:rsidRPr="00EB3E36" w14:paraId="2D1F982B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4B606BAE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3485" w:type="dxa"/>
            <w:vAlign w:val="center"/>
          </w:tcPr>
          <w:p w14:paraId="4D0FDB4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составу, содержанию, оформлению и объёму выпуска документации</w:t>
            </w:r>
          </w:p>
        </w:tc>
        <w:tc>
          <w:tcPr>
            <w:tcW w:w="5944" w:type="dxa"/>
            <w:vAlign w:val="center"/>
          </w:tcPr>
          <w:p w14:paraId="745B6623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По Постановлению Правительства Российской Федерации от 16.02.2008 № 87 «О составе разделов проектной документации и требования к их содержанию» в объеме необходимом для прохождения экспертизы промышленной безопасности.</w:t>
            </w:r>
          </w:p>
          <w:p w14:paraId="716A53E2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ГОСТ Р 21.101-2020 от 01.01.2021г. «Основные требования к проектной и рабочей документации»</w:t>
            </w:r>
          </w:p>
          <w:p w14:paraId="1720F905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Градостроительному кодексу РФ №190-ФЗ от 29.12.2004 (с изменениями на 4 августа 2023 года) (редакция, действующая с 1 сентября 2023 года).</w:t>
            </w:r>
          </w:p>
          <w:p w14:paraId="66FDE84A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Федеральному закону от 21.07.1997 № 116-ФЗ «О промышленной безопасности опасных производственных объектов».</w:t>
            </w:r>
          </w:p>
          <w:p w14:paraId="35C556EB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Федеральному закону от 22.07.2008 №123-ФЗ «Технический регламент о требованиях пожарной безопасности».</w:t>
            </w:r>
          </w:p>
          <w:p w14:paraId="6EA44EC2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Приказу Федеральной службы по экологическому, технологическому и атомному надзору от 15.12.2020 № 534 "Об утверждении федеральных норм и правил в области промышленной безопасности "Правила безопасности в нефтяной и газовой промышленности".</w:t>
            </w:r>
          </w:p>
          <w:p w14:paraId="306E5D11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Приказу Федеральной службы по экологическому, технологическому и атомному надзору </w:t>
            </w:r>
            <w:r w:rsidRPr="0043404C">
              <w:rPr>
                <w:rFonts w:ascii="Times New Roman" w:eastAsia="Times New Roman" w:hAnsi="Times New Roman"/>
                <w:lang w:eastAsia="ru-RU"/>
              </w:rPr>
              <w:t>от 15.12.2020 № 531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>"Об утверждении федеральных норм и правил в области промышленной безопасности "Правила безопасности сетей газораспределения и газоснабжения".</w:t>
            </w:r>
          </w:p>
          <w:p w14:paraId="14F520EE" w14:textId="77777777" w:rsidR="0066231C" w:rsidRPr="0066231C" w:rsidRDefault="0066231C" w:rsidP="0066231C">
            <w:pPr>
              <w:spacing w:after="0" w:line="240" w:lineRule="auto"/>
              <w:ind w:left="24" w:firstLine="32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РД 39-0137095-001-86 «Автоматизация и телемеханизация нефтедобывающих производств. Объекты и объемы автоматизации. Основные положения».</w:t>
            </w:r>
          </w:p>
          <w:p w14:paraId="1AFD1671" w14:textId="77777777" w:rsidR="0066231C" w:rsidRPr="0066231C" w:rsidRDefault="0066231C" w:rsidP="0066231C">
            <w:pPr>
              <w:spacing w:after="0" w:line="240" w:lineRule="auto"/>
              <w:ind w:left="733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14:paraId="7A52A791" w14:textId="77777777" w:rsidR="0066231C" w:rsidRPr="0066231C" w:rsidRDefault="0066231C" w:rsidP="006623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Объем документации предоставить:</w:t>
            </w:r>
          </w:p>
          <w:p w14:paraId="4FF3608F" w14:textId="77777777" w:rsidR="0066231C" w:rsidRPr="0066231C" w:rsidRDefault="0066231C" w:rsidP="006623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2 экземпляра на бумажных носителях;</w:t>
            </w:r>
          </w:p>
          <w:p w14:paraId="46CC2398" w14:textId="77777777" w:rsidR="0066231C" w:rsidRPr="0066231C" w:rsidRDefault="0066231C" w:rsidP="006623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2 экземпляра электронной версии в формате</w:t>
            </w:r>
          </w:p>
          <w:p w14:paraId="207E494D" w14:textId="77777777" w:rsidR="0066231C" w:rsidRPr="0066231C" w:rsidRDefault="0066231C" w:rsidP="0066231C">
            <w:pPr>
              <w:spacing w:after="0" w:line="240" w:lineRule="auto"/>
              <w:ind w:left="449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- </w:t>
            </w:r>
            <w:r w:rsidRPr="0066231C">
              <w:rPr>
                <w:rFonts w:ascii="Times New Roman" w:eastAsia="Times New Roman" w:hAnsi="Times New Roman"/>
                <w:u w:val="single"/>
                <w:lang w:eastAsia="ru-RU"/>
              </w:rPr>
              <w:t>графическая часть: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14:paraId="27CEC29A" w14:textId="77777777" w:rsidR="0066231C" w:rsidRPr="0066231C" w:rsidRDefault="0066231C" w:rsidP="0066231C">
            <w:pPr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val="en-US" w:eastAsia="ru-RU"/>
              </w:rPr>
              <w:t>pdf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(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Acrobat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);</w:t>
            </w:r>
          </w:p>
          <w:p w14:paraId="420C4731" w14:textId="77777777" w:rsidR="0066231C" w:rsidRPr="0066231C" w:rsidRDefault="0066231C" w:rsidP="0066231C">
            <w:pPr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6231C">
              <w:rPr>
                <w:rFonts w:ascii="Times New Roman" w:eastAsia="Times New Roman" w:hAnsi="Times New Roman"/>
                <w:lang w:val="en-US" w:eastAsia="ru-RU"/>
              </w:rPr>
              <w:t>dwg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(</w:t>
            </w:r>
            <w:r w:rsidRPr="0066231C">
              <w:rPr>
                <w:rFonts w:ascii="Times New Roman" w:eastAsia="Times New Roman" w:hAnsi="Times New Roman"/>
                <w:lang w:val="en-US" w:eastAsia="ru-RU"/>
              </w:rPr>
              <w:t>AutoCAD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);</w:t>
            </w:r>
          </w:p>
          <w:p w14:paraId="6C13F3F2" w14:textId="77777777" w:rsidR="0066231C" w:rsidRPr="0066231C" w:rsidRDefault="0066231C" w:rsidP="0066231C">
            <w:pPr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</w:rPr>
            </w:pPr>
            <w:proofErr w:type="spellStart"/>
            <w:r w:rsidRPr="0066231C">
              <w:rPr>
                <w:rFonts w:ascii="Times New Roman" w:eastAsia="Times New Roman" w:hAnsi="Times New Roman"/>
                <w:lang w:val="en-US" w:eastAsia="ru-RU"/>
              </w:rPr>
              <w:t>mif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(</w:t>
            </w:r>
            <w:proofErr w:type="spellStart"/>
            <w:r w:rsidRPr="0066231C">
              <w:rPr>
                <w:rFonts w:ascii="Times New Roman" w:eastAsia="Times New Roman" w:hAnsi="Times New Roman"/>
                <w:lang w:val="en-US" w:eastAsia="ru-RU"/>
              </w:rPr>
              <w:t>Mapinfo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>) в местной системе координат.</w:t>
            </w:r>
          </w:p>
          <w:p w14:paraId="54828040" w14:textId="77777777" w:rsidR="0066231C" w:rsidRPr="0066231C" w:rsidRDefault="0066231C" w:rsidP="0066231C">
            <w:pPr>
              <w:spacing w:after="0" w:line="240" w:lineRule="auto"/>
              <w:ind w:left="449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- </w:t>
            </w:r>
            <w:r w:rsidRPr="0066231C">
              <w:rPr>
                <w:rFonts w:ascii="Times New Roman" w:eastAsia="Times New Roman" w:hAnsi="Times New Roman"/>
                <w:u w:val="single"/>
                <w:lang w:eastAsia="ru-RU"/>
              </w:rPr>
              <w:t>текстовая часть и спецификации:</w:t>
            </w:r>
          </w:p>
          <w:p w14:paraId="2D7F0279" w14:textId="77777777" w:rsidR="0066231C" w:rsidRPr="0066231C" w:rsidRDefault="0066231C" w:rsidP="0066231C">
            <w:pPr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6231C">
              <w:rPr>
                <w:rFonts w:ascii="Times New Roman" w:eastAsia="Times New Roman" w:hAnsi="Times New Roman"/>
                <w:lang w:val="en-US" w:eastAsia="ru-RU"/>
              </w:rPr>
              <w:t>xls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(</w:t>
            </w:r>
            <w:r w:rsidRPr="0066231C">
              <w:rPr>
                <w:rFonts w:ascii="Times New Roman" w:eastAsia="Times New Roman" w:hAnsi="Times New Roman"/>
                <w:lang w:val="en-US" w:eastAsia="ru-RU"/>
              </w:rPr>
              <w:t>Microsoft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66231C">
              <w:rPr>
                <w:rFonts w:ascii="Times New Roman" w:eastAsia="Times New Roman" w:hAnsi="Times New Roman"/>
                <w:lang w:val="en-US" w:eastAsia="ru-RU"/>
              </w:rPr>
              <w:t>Excel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t>);</w:t>
            </w:r>
          </w:p>
          <w:p w14:paraId="7C8EB305" w14:textId="77777777" w:rsidR="0066231C" w:rsidRPr="0066231C" w:rsidRDefault="0066231C" w:rsidP="0066231C">
            <w:pPr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 w:rsidRPr="0066231C">
              <w:rPr>
                <w:rFonts w:ascii="Times New Roman" w:eastAsia="Times New Roman" w:hAnsi="Times New Roman"/>
                <w:lang w:val="en-US" w:eastAsia="ru-RU"/>
              </w:rPr>
              <w:t>doc (Microsoft Word);</w:t>
            </w:r>
          </w:p>
          <w:p w14:paraId="0976C99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16"/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 w:rsidRPr="0066231C">
              <w:rPr>
                <w:rFonts w:ascii="Times New Roman" w:eastAsia="Times New Roman" w:hAnsi="Times New Roman"/>
                <w:lang w:val="en-US" w:eastAsia="ru-RU"/>
              </w:rPr>
              <w:t>pdf (Acrobat).</w:t>
            </w:r>
          </w:p>
        </w:tc>
      </w:tr>
      <w:tr w:rsidR="00F14A5C" w:rsidRPr="00F14A5C" w14:paraId="09159AFA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301D70F4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25</w:t>
            </w:r>
          </w:p>
        </w:tc>
        <w:tc>
          <w:tcPr>
            <w:tcW w:w="3485" w:type="dxa"/>
            <w:vAlign w:val="center"/>
          </w:tcPr>
          <w:p w14:paraId="7483177B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разработке инженерных изысканий</w:t>
            </w:r>
          </w:p>
        </w:tc>
        <w:tc>
          <w:tcPr>
            <w:tcW w:w="5944" w:type="dxa"/>
            <w:vAlign w:val="center"/>
          </w:tcPr>
          <w:p w14:paraId="6428B78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Не требуется</w:t>
            </w:r>
          </w:p>
        </w:tc>
      </w:tr>
      <w:tr w:rsidR="00F14A5C" w:rsidRPr="00F14A5C" w14:paraId="2A0F36D2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1CE70FA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3485" w:type="dxa"/>
            <w:vAlign w:val="center"/>
          </w:tcPr>
          <w:p w14:paraId="674F972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Требования к разработке землеустроительной документации</w:t>
            </w:r>
          </w:p>
        </w:tc>
        <w:tc>
          <w:tcPr>
            <w:tcW w:w="5944" w:type="dxa"/>
            <w:vAlign w:val="center"/>
          </w:tcPr>
          <w:p w14:paraId="7365F90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6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Проектирование осуществить в границах земельных участков, оформленных Обществом.</w:t>
            </w:r>
          </w:p>
        </w:tc>
      </w:tr>
      <w:tr w:rsidR="00F14A5C" w:rsidRPr="00F14A5C" w14:paraId="2308E745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24B6CF7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  <w:tc>
          <w:tcPr>
            <w:tcW w:w="3485" w:type="dxa"/>
            <w:vAlign w:val="center"/>
          </w:tcPr>
          <w:p w14:paraId="1441AC0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Особые условия</w:t>
            </w:r>
          </w:p>
        </w:tc>
        <w:tc>
          <w:tcPr>
            <w:tcW w:w="5944" w:type="dxa"/>
            <w:vAlign w:val="center"/>
          </w:tcPr>
          <w:p w14:paraId="36721B75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Проектировщик обязан иметь все необходимые допуски на право выполнения всех работ, связанных с реализацией настоящего задания на проектирование, а в случае привлечения сторонних организаций - согласовать с Заказчиком.</w:t>
            </w:r>
          </w:p>
          <w:p w14:paraId="52941BD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Технические решения Проектировщик согласовывает с Заказчиком.</w:t>
            </w:r>
          </w:p>
          <w:p w14:paraId="16FCD3C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До начала проектирования Подрядчик предоставляет согласование на бумажном носителе Генеральный план (ГП или ППО) объекта и Технологические схемы. Список кураторов для согласования Проектировщик запрашивает дополнительно.</w:t>
            </w:r>
          </w:p>
          <w:p w14:paraId="7C548C58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При необходимости Проектировщик запрашивает технические условия и направляет на согласование документацию сторонним организациям (при пересечении трубопроводов, ВЛ и т.д.) по согласованию с Заказчиком. </w:t>
            </w:r>
          </w:p>
          <w:p w14:paraId="52990820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Заказчик определяет очерёдность, приоритетность, </w:t>
            </w:r>
            <w:proofErr w:type="spellStart"/>
            <w:r w:rsidRPr="0066231C">
              <w:rPr>
                <w:rFonts w:ascii="Times New Roman" w:eastAsia="Times New Roman" w:hAnsi="Times New Roman"/>
                <w:lang w:eastAsia="ru-RU"/>
              </w:rPr>
              <w:t>этапность</w:t>
            </w:r>
            <w:proofErr w:type="spellEnd"/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 проектирования и выдачи проектной документации.</w:t>
            </w:r>
          </w:p>
          <w:p w14:paraId="53D98CB7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До отправки на экспертизу Проектировщик обязан защитить проектную документацию на Техническом совете Заказчика.</w:t>
            </w:r>
          </w:p>
          <w:p w14:paraId="5BF82132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При проведении экспертизы заявителем выступает Заказчик. Подрядчик по доверенности Заказчика осуществляет техническое сопровождение проектной документации, а в случае необходимости получает необходимые согласования и утверждения для получения положительного заключения экспертизы.</w:t>
            </w:r>
          </w:p>
          <w:p w14:paraId="591E576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Затраты на техническое сопровождение ПСД несёт Проектировщик.</w:t>
            </w:r>
          </w:p>
          <w:p w14:paraId="7C0BD4E5" w14:textId="77777777" w:rsidR="0066231C" w:rsidRPr="0066231C" w:rsidRDefault="0066231C" w:rsidP="0066231C">
            <w:pPr>
              <w:widowControl w:val="0"/>
              <w:tabs>
                <w:tab w:val="left" w:pos="1021"/>
              </w:tabs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При получении отрицательного заключения экспертизы:</w:t>
            </w:r>
          </w:p>
          <w:p w14:paraId="6CF34428" w14:textId="77777777" w:rsidR="0066231C" w:rsidRPr="0066231C" w:rsidRDefault="0066231C" w:rsidP="0066231C">
            <w:pPr>
              <w:widowControl w:val="0"/>
              <w:numPr>
                <w:ilvl w:val="0"/>
                <w:numId w:val="7"/>
              </w:numPr>
              <w:tabs>
                <w:tab w:val="left" w:pos="102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оплату за повторную экспертизу производит Подрядчик;</w:t>
            </w:r>
          </w:p>
          <w:p w14:paraId="4B8AB32F" w14:textId="77777777" w:rsidR="0066231C" w:rsidRPr="0066231C" w:rsidRDefault="0066231C" w:rsidP="0066231C">
            <w:pPr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 xml:space="preserve">внесение изменений в проектную и рабочую документацию, связанную с получением замечаний по результатам экспертиз или получением </w:t>
            </w:r>
            <w:r w:rsidRPr="0066231C">
              <w:rPr>
                <w:rFonts w:ascii="Times New Roman" w:eastAsia="Times New Roman" w:hAnsi="Times New Roman"/>
                <w:lang w:eastAsia="ru-RU"/>
              </w:rPr>
              <w:lastRenderedPageBreak/>
              <w:t>отрицательного заключения, Подрядчик производит за свой счёт.</w:t>
            </w:r>
          </w:p>
        </w:tc>
      </w:tr>
      <w:tr w:rsidR="00F14A5C" w:rsidRPr="00F14A5C" w14:paraId="3BACDC5F" w14:textId="77777777" w:rsidTr="00EF217C">
        <w:trPr>
          <w:trHeight w:val="567"/>
        </w:trPr>
        <w:tc>
          <w:tcPr>
            <w:tcW w:w="636" w:type="dxa"/>
            <w:vAlign w:val="center"/>
          </w:tcPr>
          <w:p w14:paraId="279D09B3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28</w:t>
            </w:r>
          </w:p>
        </w:tc>
        <w:tc>
          <w:tcPr>
            <w:tcW w:w="3485" w:type="dxa"/>
            <w:vAlign w:val="center"/>
          </w:tcPr>
          <w:p w14:paraId="4E89E46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b/>
                <w:lang w:eastAsia="ru-RU"/>
              </w:rPr>
              <w:t>Приложения</w:t>
            </w:r>
          </w:p>
        </w:tc>
        <w:tc>
          <w:tcPr>
            <w:tcW w:w="5944" w:type="dxa"/>
            <w:vAlign w:val="center"/>
          </w:tcPr>
          <w:p w14:paraId="1B0B3A9A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Технические условия №143 (приложение №1);</w:t>
            </w:r>
          </w:p>
          <w:p w14:paraId="18D3E5DD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Технический паспорт ГТЭС – 1 этап (приложение 2);</w:t>
            </w:r>
          </w:p>
          <w:p w14:paraId="14260071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6231C">
              <w:rPr>
                <w:rFonts w:ascii="Times New Roman" w:eastAsia="Times New Roman" w:hAnsi="Times New Roman"/>
                <w:lang w:eastAsia="ru-RU"/>
              </w:rPr>
              <w:t>Технический паспорт ГТЭС – 2 этап (приложение 3);</w:t>
            </w:r>
          </w:p>
          <w:p w14:paraId="10EBA886" w14:textId="77777777" w:rsidR="0066231C" w:rsidRPr="0066231C" w:rsidRDefault="0066231C" w:rsidP="006623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14:paraId="6F9EB3B7" w14:textId="0855B4DD" w:rsidR="00914338" w:rsidRDefault="00914338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5B082F8A" w14:textId="0BD28EDD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27BF60F2" w14:textId="73F6E147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612D57ED" w14:textId="2393181C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5D10AB0F" w14:textId="637F43D3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2459ECA4" w14:textId="28D81424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04896447" w14:textId="25D897F0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0149A91C" w14:textId="01E93F43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6C2CA7A2" w14:textId="0827E355" w:rsidR="007F2C74" w:rsidRDefault="007F2C74" w:rsidP="00914338">
      <w:pPr>
        <w:spacing w:after="0" w:line="240" w:lineRule="auto"/>
        <w:rPr>
          <w:rFonts w:ascii="Times New Roman" w:eastAsia="Times New Roman" w:hAnsi="Times New Roman"/>
        </w:rPr>
      </w:pPr>
    </w:p>
    <w:p w14:paraId="02AE015D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A6E43B4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36AF354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7DFB7B1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36D19B8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1BBA61B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3244DBB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9A92F7C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FE0E2D7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A1C969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538D65F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F01FE5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B7F2C6B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BA1C822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88BB4EF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A81E2FA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D799290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5AAA76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E3993CC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F816BEA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685B4A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3F34F97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06D08F0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BC56013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DC1CB13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7538E9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7DA706B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2748777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EB4949A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6CB2E2C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D0F6052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BC3CE22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5AE9020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2372C81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5F6558C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D8A19F2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56B0E40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88E7368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F614486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9CC652B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F8BC0D7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1782A13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3264DF0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AF54028" w14:textId="77777777" w:rsidR="00B53B2E" w:rsidRDefault="00B53B2E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D48E734" w14:textId="3F88B785" w:rsidR="007F2C74" w:rsidRDefault="007F2C74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№1</w:t>
      </w:r>
    </w:p>
    <w:p w14:paraId="38155891" w14:textId="25F37B95" w:rsidR="007F2C74" w:rsidRDefault="007F2C74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8D8D2DB" w14:textId="432A601E" w:rsidR="007F2C74" w:rsidRDefault="007F2C74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noProof/>
          <w:lang w:eastAsia="ru-RU"/>
        </w:rPr>
        <w:drawing>
          <wp:inline distT="0" distB="0" distL="0" distR="0" wp14:anchorId="7B18D6F0" wp14:editId="1024E808">
            <wp:extent cx="6402686" cy="923938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57751" cy="931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6483F" w14:textId="4B1AD162" w:rsidR="007F2C74" w:rsidRDefault="007F2C74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DF6D26" w14:textId="15896DDA" w:rsidR="007F2C74" w:rsidRDefault="007F2C74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№1</w:t>
      </w:r>
    </w:p>
    <w:p w14:paraId="5448053B" w14:textId="69FD9BBF" w:rsidR="007F2C74" w:rsidRDefault="007F2C74" w:rsidP="007F2C74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14CDD22" w14:textId="51BD7176" w:rsidR="007F2C74" w:rsidRDefault="007F2C74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noProof/>
          <w:lang w:eastAsia="ru-RU"/>
        </w:rPr>
        <w:drawing>
          <wp:inline distT="0" distB="0" distL="0" distR="0" wp14:anchorId="62AA1CCE" wp14:editId="39D33DD6">
            <wp:extent cx="6119495" cy="7675245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67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6A909" w14:textId="597FB10F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B870C8" w14:textId="48CB6473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D967AB" w14:textId="586AE76E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3D5EC6" w14:textId="0569966B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BC3B19" w14:textId="5633F8B6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D934A9" w14:textId="01C6095F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622A0D" w14:textId="41F3F277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A9A37C" w14:textId="74F1A73B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5A984CE" w14:textId="0358D524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F574C3" w14:textId="408D1689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FA65A5D" w14:textId="2BE59567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1A14E63" w14:textId="4448E7C2" w:rsidR="00224B8E" w:rsidRDefault="00224B8E" w:rsidP="007F2C74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D11AF2F" w14:textId="5842376A" w:rsidR="00224B8E" w:rsidRDefault="00224B8E" w:rsidP="00224B8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7F54C6A1" w14:textId="45C4E4ED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125ADC7" wp14:editId="0D886CDC">
            <wp:extent cx="6115050" cy="6863938"/>
            <wp:effectExtent l="0" t="0" r="0" b="0"/>
            <wp:docPr id="3" name="Рисунок 3" descr="C:\Users\SunagatullinaSN\Desktop\Объекты\35. Газотурбинная электростанция ЗМБ\ТП ГТЭС-1этап (1).pdf\ТП ГТЭС-1этап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nagatullinaSN\Desktop\Объекты\35. Газотурбинная электростанция ЗМБ\ТП ГТЭС-1этап (1).pdf\ТП ГТЭС-1этап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549"/>
                    <a:stretch/>
                  </pic:blipFill>
                  <pic:spPr bwMode="auto">
                    <a:xfrm>
                      <a:off x="0" y="0"/>
                      <a:ext cx="6115050" cy="686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8F29FF" w14:textId="66BA7685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61BC1D" w14:textId="327A5850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9ABC3F" w14:textId="3D3485CB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FD8C79" w14:textId="7402BB9F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E4AF69" w14:textId="0B2A114F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E6C615" w14:textId="1B4A1149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85E874" w14:textId="43334FD4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8A5FDE" w14:textId="318C980C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9B1DA60" w14:textId="371382CC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8D9192" w14:textId="0C165021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0CBD68" w14:textId="36CB3130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2AD701" w14:textId="02870FAB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70BF7B" w14:textId="0A6E998C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AEC01A" w14:textId="40DE5279" w:rsidR="00224B8E" w:rsidRDefault="00224B8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6C132803" w14:textId="25251158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46FA537E" wp14:editId="0C61F5F3">
            <wp:extent cx="6115050" cy="8629650"/>
            <wp:effectExtent l="0" t="0" r="0" b="0"/>
            <wp:docPr id="4" name="Рисунок 4" descr="C:\Users\SunagatullinaSN\Desktop\Объекты\35. Газотурбинная электростанция ЗМБ\ТП ГТЭС-1этап (1).pdf\ТП ГТЭС-1этап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nagatullinaSN\Desktop\Объекты\35. Газотурбинная электростанция ЗМБ\ТП ГТЭС-1этап (1).pdf\ТП ГТЭС-1этап-00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71AF0" w14:textId="4BFC616D" w:rsidR="00224B8E" w:rsidRDefault="00224B8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9A7D51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                                                 </w:t>
      </w:r>
    </w:p>
    <w:p w14:paraId="7B0121E7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5D25D6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2EC2C72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EDFD66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3A652EF" w14:textId="0971D407" w:rsidR="00224B8E" w:rsidRDefault="00224B8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245B1078" w14:textId="549394DF" w:rsidR="004A114E" w:rsidRDefault="004A114E" w:rsidP="00224B8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CC32194" w14:textId="24EBFA31" w:rsidR="004A114E" w:rsidRDefault="004A114E" w:rsidP="00224B8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BE9F1F6" w14:textId="77777777" w:rsidR="004A114E" w:rsidRDefault="004A114E" w:rsidP="00224B8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94C7B96" w14:textId="57C8A5C1" w:rsidR="00224B8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BFB388B" wp14:editId="00A1BC7D">
            <wp:extent cx="5664200" cy="5470498"/>
            <wp:effectExtent l="0" t="0" r="0" b="0"/>
            <wp:docPr id="5" name="Рисунок 5" descr="C:\Users\SunagatullinaSN\Desktop\Объекты\35. Газотурбинная электростанция ЗМБ\ТП ГТЭС-1этап (1).pdf\ТП ГТЭС-1этап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nagatullinaSN\Desktop\Объекты\35. Газотурбинная электростанция ЗМБ\ТП ГТЭС-1этап (1).pdf\ТП ГТЭС-1этап-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24" b="20087"/>
                    <a:stretch/>
                  </pic:blipFill>
                  <pic:spPr bwMode="auto">
                    <a:xfrm>
                      <a:off x="0" y="0"/>
                      <a:ext cx="5692333" cy="5497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8BCC9C" w14:textId="59354666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DAAD10" w14:textId="3F2E423D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AFE8B6" w14:textId="337F840E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F9E354" w14:textId="3692E9FA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26FB34" w14:textId="1B7FDC80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3ACF7A" w14:textId="52363EE8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181DFB" w14:textId="6642D589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06E12E" w14:textId="7BF9779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6D48C0" w14:textId="778CBB7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00127A" w14:textId="36D1BB25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0558C7" w14:textId="132B9812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75B2D9" w14:textId="605AED2C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498F9F" w14:textId="70178A0B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17CC8B" w14:textId="760ED6C5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2524172" w14:textId="18A59240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E860F1" w14:textId="47DBC029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67D117" w14:textId="2DCD4449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6C171B2" w14:textId="363396F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432C795" w14:textId="5B1FA121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754E85" w14:textId="1A5234DC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C2AF04" w14:textId="6DC11726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A1FFD2" w14:textId="18DFEE3D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1C3508E" w14:textId="1CF652D8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6F9127" w14:textId="7E8842D1" w:rsidR="004A114E" w:rsidRDefault="004A114E" w:rsidP="00EB3E36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60D812ED" w14:textId="7A7BB207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669A103" w14:textId="4D52F4A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7FF77F" w14:textId="66A92BA2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3E81AB7" wp14:editId="5A55DB88">
            <wp:extent cx="6115050" cy="8639175"/>
            <wp:effectExtent l="0" t="0" r="0" b="9525"/>
            <wp:docPr id="6" name="Рисунок 6" descr="C:\Users\SunagatullinaSN\Desktop\Объекты\35. Газотурбинная электростанция ЗМБ\ТП ГТЭС-1этап (1).pdf\ТП ГТЭС-1этап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nagatullinaSN\Desktop\Объекты\35. Газотурбинная электростанция ЗМБ\ТП ГТЭС-1этап (1).pdf\ТП ГТЭС-1этап-00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BD294" w14:textId="4A627E7C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9B40BA" w14:textId="420EE5B4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8F04D4" w14:textId="19B91C1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76BD52" w14:textId="7F49EA5F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B13AD1" w14:textId="172A4AF4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5912FD" w14:textId="77777777" w:rsidR="004A114E" w:rsidRDefault="004A114E" w:rsidP="004A114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2744B41E" w14:textId="57F3710D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44DD4F" w14:textId="3E2ECF08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5B35D79" wp14:editId="4D15A58D">
            <wp:extent cx="6115050" cy="6875813"/>
            <wp:effectExtent l="0" t="0" r="0" b="1270"/>
            <wp:docPr id="7" name="Рисунок 7" descr="C:\Users\SunagatullinaSN\Desktop\Объекты\35. Газотурбинная электростанция ЗМБ\ТП ГТЭС-1этап (1).pdf\ТП ГТЭС-1этап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nagatullinaSN\Desktop\Объекты\35. Газотурбинная электростанция ЗМБ\ТП ГТЭС-1этап (1).pdf\ТП ГТЭС-1этап-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11"/>
                    <a:stretch/>
                  </pic:blipFill>
                  <pic:spPr bwMode="auto">
                    <a:xfrm>
                      <a:off x="0" y="0"/>
                      <a:ext cx="6115050" cy="687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93C60" w14:textId="36615707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547A0A" w14:textId="76DAAAF2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DCF389" w14:textId="60779EB7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10CB6A" w14:textId="675881CA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780BE2" w14:textId="1D6CAD5A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431DC6" w14:textId="42DA2B17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B3FC6E" w14:textId="01E7D118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4D43FC" w14:textId="7035F236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9A0663" w14:textId="0FF3FF13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8D4017" w14:textId="2BE07112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5E9AA7" w14:textId="345FCDB6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F1050AE" w14:textId="4BA0CE19" w:rsidR="004A114E" w:rsidRDefault="004A114E" w:rsidP="00EB3E36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27027305" w14:textId="3A217C8B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B3A342" w14:textId="538AEEBF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F5F213" w14:textId="5D5490D4" w:rsidR="004A114E" w:rsidRDefault="004A114E" w:rsidP="00224B8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52F426" w14:textId="62DCEE2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A88DBB" w14:textId="76BE9A1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056C393" wp14:editId="1B99824C">
            <wp:extent cx="6115050" cy="6567054"/>
            <wp:effectExtent l="0" t="0" r="0" b="5715"/>
            <wp:docPr id="8" name="Рисунок 8" descr="C:\Users\SunagatullinaSN\Desktop\Объекты\35. Газотурбинная электростанция ЗМБ\ТП ГТЭС-1этап (1).pdf\ТП ГТЭС-1этап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nagatullinaSN\Desktop\Объекты\35. Газотурбинная электростанция ЗМБ\ТП ГТЭС-1этап (1).pdf\ТП ГТЭС-1этап-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985"/>
                    <a:stretch/>
                  </pic:blipFill>
                  <pic:spPr bwMode="auto">
                    <a:xfrm>
                      <a:off x="0" y="0"/>
                      <a:ext cx="6115050" cy="656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93C85" w14:textId="1F6A058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63760B" w14:textId="1FB467F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04BAF4" w14:textId="3B850F2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AA28C26" w14:textId="48E7973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7A144A3" w14:textId="00D326B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81EE83" w14:textId="76A7E6D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509855" w14:textId="08F0CC0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CFBF2D" w14:textId="74E5CF4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F4DBDE5" w14:textId="547AD1A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C90CB8" w14:textId="69F9B2A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479945" w14:textId="74CFB56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6FC367" w14:textId="5DA8383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822C44" w14:textId="31E8F7B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73ADC6" w14:textId="5DDE68A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24D8FE" w14:textId="00884AB6" w:rsidR="004A114E" w:rsidRDefault="004A114E" w:rsidP="00EB3E36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3E48524F" w14:textId="609BDE6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AF6829" w14:textId="223BD1D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ED58D3" w14:textId="00DC4ED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9AD5B5B" wp14:editId="506BFFF1">
            <wp:extent cx="6115050" cy="8472198"/>
            <wp:effectExtent l="0" t="0" r="0" b="5080"/>
            <wp:docPr id="9" name="Рисунок 9" descr="C:\Users\SunagatullinaSN\Desktop\Объекты\35. Газотурбинная электростанция ЗМБ\ТП ГТЭС-1этап (1).pdf\ТП ГТЭС-1этап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nagatullinaSN\Desktop\Объекты\35. Газотурбинная электростанция ЗМБ\ТП ГТЭС-1этап (1).pdf\ТП ГТЭС-1этап-00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451" cy="847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87DA5" w14:textId="1B6654C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CE0E89" w14:textId="5F106DD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453BE29" w14:textId="6BB2DC9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7C4B74A" w14:textId="60B85B3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910655" w14:textId="25ACB62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9CE964" w14:textId="77777777" w:rsidR="004A114E" w:rsidRDefault="004A114E" w:rsidP="004A114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50100BEE" w14:textId="6CB36E7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A0DC0A" w14:textId="4826303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C13A95B" w14:textId="1954F4E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452573" w14:textId="56BAA88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E1527C" w14:textId="5D3F01E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73413889" wp14:editId="2822E1D9">
            <wp:extent cx="6115050" cy="6234545"/>
            <wp:effectExtent l="0" t="0" r="0" b="0"/>
            <wp:docPr id="10" name="Рисунок 10" descr="C:\Users\SunagatullinaSN\Desktop\Объекты\35. Газотурбинная электростанция ЗМБ\ТП ГТЭС-1этап (1).pdf\ТП ГТЭС-1этап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nagatullinaSN\Desktop\Объекты\35. Газотурбинная электростанция ЗМБ\ТП ГТЭС-1этап (1).pdf\ТП ГТЭС-1этап-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834"/>
                    <a:stretch/>
                  </pic:blipFill>
                  <pic:spPr bwMode="auto">
                    <a:xfrm>
                      <a:off x="0" y="0"/>
                      <a:ext cx="6115050" cy="623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893A5" w14:textId="3A98FB6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F246E9" w14:textId="7E9728F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0B8126" w14:textId="3C66343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ED2E24" w14:textId="210FFBF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41E0E2" w14:textId="635D3A1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8B0F54" w14:textId="13D7C41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8B41A9" w14:textId="1462C1E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B61FD3" w14:textId="04EFB82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B774843" w14:textId="2A1C2BB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C63BF1" w14:textId="70F636F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A74DDD" w14:textId="1D62F0A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7B7EB12" w14:textId="65C203A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131015" w14:textId="795CDD7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4C1E87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CC8470D" w14:textId="07A6CE7C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7AA98814" w14:textId="54D663B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BC7ECF" w14:textId="3D59936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79C0B3" w14:textId="49E24F6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0DA526" w14:textId="48855E2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79AC40" w14:textId="39D1E1E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D5104C" w14:textId="5FDF0D3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B0B26D7" w14:textId="45DDC57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EE663C" w14:textId="3FD5087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AB313BF" w14:textId="0F50E93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089BA3A" wp14:editId="0EB9F74C">
            <wp:extent cx="5759532" cy="6282047"/>
            <wp:effectExtent l="0" t="0" r="0" b="5080"/>
            <wp:docPr id="11" name="Рисунок 11" descr="C:\Users\SunagatullinaSN\Desktop\Объекты\35. Газотурбинная электростанция ЗМБ\ТП ГТЭС-1этап (1).pdf\ТП ГТЭС-1этап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nagatullinaSN\Desktop\Объекты\35. Газотурбинная электростанция ЗМБ\ТП ГТЭС-1этап (1).pdf\ТП ГТЭС-1этап-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14" b="27123"/>
                    <a:stretch/>
                  </pic:blipFill>
                  <pic:spPr bwMode="auto">
                    <a:xfrm>
                      <a:off x="0" y="0"/>
                      <a:ext cx="5759532" cy="6282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109FB4" w14:textId="29D95D7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E35C20" w14:textId="3751EC7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E8D3CA" w14:textId="6B11C85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43EC6C3" w14:textId="175BD9B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BC2822" w14:textId="025C745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FE84590" w14:textId="7CC166E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948DBF" w14:textId="380EA14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44E89F9" w14:textId="740FD31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2338E9" w14:textId="484B04C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043B97" w14:textId="1A6EC0C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E6A9F3" w14:textId="1D12A6D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A5AAC2B" w14:textId="54C1901F" w:rsidR="00B53B2E" w:rsidRDefault="00B53B2E" w:rsidP="00EB3E36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008374C0" w14:textId="4E229D9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104EB19" w14:textId="0906E19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4B85678" wp14:editId="7ED9EA85">
            <wp:extent cx="6115050" cy="8639175"/>
            <wp:effectExtent l="0" t="0" r="0" b="9525"/>
            <wp:docPr id="12" name="Рисунок 12" descr="C:\Users\SunagatullinaSN\Desktop\Объекты\35. Газотурбинная электростанция ЗМБ\ТП ГТЭС-1этап (1).pdf\ТП ГТЭС-1этап-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nagatullinaSN\Desktop\Объекты\35. Газотурбинная электростанция ЗМБ\ТП ГТЭС-1этап (1).pdf\ТП ГТЭС-1этап-0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9E9B9" w14:textId="495249C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4E43692" w14:textId="720E677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A50858" w14:textId="2F3DDB0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088B2F" w14:textId="29D07CA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4A6F14" w14:textId="4894216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B9F00E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75D1CBF9" w14:textId="0C8AF6B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9DD0F0" w14:textId="02219ADF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732E30" w14:textId="0C0626A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C41B449" wp14:editId="2FAE4537">
            <wp:extent cx="6115050" cy="8639175"/>
            <wp:effectExtent l="0" t="0" r="0" b="9525"/>
            <wp:docPr id="13" name="Рисунок 13" descr="C:\Users\SunagatullinaSN\Desktop\Объекты\35. Газотурбинная электростанция ЗМБ\ТП ГТЭС-1этап (1).pdf\ТП ГТЭС-1этап-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nagatullinaSN\Desktop\Объекты\35. Газотурбинная электростанция ЗМБ\ТП ГТЭС-1этап (1).pdf\ТП ГТЭС-1этап-01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53E56" w14:textId="3FE2AD7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624BC69" w14:textId="7A5D0BB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976A2F" w14:textId="71D16CE8" w:rsidR="004A114E" w:rsidRDefault="004A114E" w:rsidP="00EB3E36">
      <w:pPr>
        <w:spacing w:after="0" w:line="240" w:lineRule="auto"/>
        <w:rPr>
          <w:rFonts w:ascii="Times New Roman" w:eastAsia="Times New Roman" w:hAnsi="Times New Roman"/>
        </w:rPr>
      </w:pPr>
    </w:p>
    <w:p w14:paraId="5E3EFC41" w14:textId="20C2E714" w:rsidR="00B53B2E" w:rsidRDefault="00B53B2E" w:rsidP="00EB3E36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7A67DE21" w14:textId="7DC19B0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659CA3" w14:textId="6036D02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DBAE06" w14:textId="13CDAE2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0C2EC63" wp14:editId="70F3552C">
            <wp:extent cx="6115050" cy="5557652"/>
            <wp:effectExtent l="0" t="0" r="0" b="5080"/>
            <wp:docPr id="14" name="Рисунок 14" descr="C:\Users\SunagatullinaSN\Desktop\Объекты\35. Газотурбинная электростанция ЗМБ\ТП ГТЭС-1этап (1).pdf\ТП ГТЭС-1этап-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nagatullinaSN\Desktop\Объекты\35. Газотурбинная электростанция ЗМБ\ТП ГТЭС-1этап (1).pdf\ТП ГТЭС-1этап-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661"/>
                    <a:stretch/>
                  </pic:blipFill>
                  <pic:spPr bwMode="auto">
                    <a:xfrm>
                      <a:off x="0" y="0"/>
                      <a:ext cx="6115050" cy="555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F555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62D2EF6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51C0C26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CB8FE5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E78DDBA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7065042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6C848D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EF5F5F7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3F80E1B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75685513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B55685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FB2EB87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89E61EA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5D60935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08415C98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A55D87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1CA5A04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1E0AE97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4019B74D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6A02EEDF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4DCE36A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5F5C9D01" w14:textId="0D92D408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549E7E35" w14:textId="77777777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2BB40B7" w14:textId="0419B19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F6004B7" wp14:editId="11A1B7ED">
            <wp:extent cx="5640779" cy="3194462"/>
            <wp:effectExtent l="0" t="0" r="0" b="6350"/>
            <wp:docPr id="15" name="Рисунок 15" descr="C:\Users\SunagatullinaSN\Desktop\Объекты\35. Газотурбинная электростанция ЗМБ\ТП ГТЭС-1этап (1).pdf\ТП ГТЭС-1этап-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nagatullinaSN\Desktop\Объекты\35. Газотурбинная электростанция ЗМБ\ТП ГТЭС-1этап (1).pdf\ТП ГТЭС-1этап-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756" b="26613"/>
                    <a:stretch/>
                  </pic:blipFill>
                  <pic:spPr bwMode="auto">
                    <a:xfrm>
                      <a:off x="0" y="0"/>
                      <a:ext cx="5640779" cy="319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BF24C1" w14:textId="0E02D55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BE2698" w14:textId="22DB687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436F80" w14:textId="74196C4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5B8D0E" w14:textId="693EFA7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1BCA20" w14:textId="3526031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527968" w14:textId="0D0846A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8B2D2B" w14:textId="23507C7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1C31999" w14:textId="14B9E9E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4F55A1" w14:textId="4EDE94E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033144" w14:textId="3185E541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8B8C980" w14:textId="64171A00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4D5E6B" w14:textId="642C28B4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D226892" w14:textId="7C126115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235DBC" w14:textId="2FCFDFEC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CE266B" w14:textId="03A4ADDE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AECCB4" w14:textId="4FEFF1ED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20F773" w14:textId="62C1D543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1F470D" w14:textId="67F5A426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A72B42" w14:textId="09335A92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26537B" w14:textId="635D5140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02ED9A" w14:textId="2161EF42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24874D" w14:textId="25676406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7505DC" w14:textId="466E8DEE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47C878" w14:textId="4EE25160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B58A90A" w14:textId="7359C450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CD2F8A" w14:textId="3BA5B25A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B7EBC7" w14:textId="50DD1D44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DB889BA" w14:textId="3B887E1C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E5AD455" w14:textId="7D90AAC0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F37AEA" w14:textId="64BF43E3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9C565A" w14:textId="40A969FA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5366E6" w14:textId="209F5F8C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21371B" w14:textId="1E4BD7F5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A8A0FA" w14:textId="063481E6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67F753" w14:textId="5A87E96B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12858A" w14:textId="0099C68B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6279F2" w14:textId="2AECFC47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96FA15" w14:textId="77777777" w:rsidR="00B53B2E" w:rsidRDefault="00B53B2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30A95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32F1F8A3" w14:textId="07DC613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8ACA02" w14:textId="5747D14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7ED1CC2" wp14:editId="2E74F0D4">
            <wp:extent cx="6115050" cy="8639175"/>
            <wp:effectExtent l="0" t="0" r="0" b="9525"/>
            <wp:docPr id="16" name="Рисунок 16" descr="C:\Users\SunagatullinaSN\Desktop\Объекты\35. Газотурбинная электростанция ЗМБ\ТП ГТЭС-1этап (1).pdf\ТП ГТЭС-1этап-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nagatullinaSN\Desktop\Объекты\35. Газотурбинная электростанция ЗМБ\ТП ГТЭС-1этап (1).pdf\ТП ГТЭС-1этап-01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37517" w14:textId="15A810A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9380DA" w14:textId="14C30F2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290AA3" w14:textId="3389BCE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217BEE" w14:textId="0D9C3D4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E73172" w14:textId="6960B0C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04E85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3D6B0F13" w14:textId="4F2E0FA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1AC1D9" w14:textId="14CBAA3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4EA3AD" w14:textId="6A610D3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770F234" wp14:editId="33088EF5">
            <wp:extent cx="6115050" cy="8639175"/>
            <wp:effectExtent l="0" t="0" r="0" b="9525"/>
            <wp:docPr id="17" name="Рисунок 17" descr="C:\Users\SunagatullinaSN\Desktop\Объекты\35. Газотурбинная электростанция ЗМБ\ТП ГТЭС-1этап (1).pdf\ТП ГТЭС-1этап-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nagatullinaSN\Desktop\Объекты\35. Газотурбинная электростанция ЗМБ\ТП ГТЭС-1этап (1).pdf\ТП ГТЭС-1этап-01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4EA5F" w14:textId="380BE8B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EB724C" w14:textId="528CA1D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8292225" w14:textId="5D0FE75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2BD9CA" w14:textId="1B4EEFA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52E2C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3E4CA845" w14:textId="1DE0274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506C58" w14:textId="17594EB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82DF87B" w14:textId="76A2686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8B98C6" w14:textId="3970B2A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839361" w14:textId="59B9C5B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E37A70" w14:textId="02D87C1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6432966" wp14:editId="4997FB01">
            <wp:extent cx="6115050" cy="6317673"/>
            <wp:effectExtent l="0" t="0" r="0" b="6985"/>
            <wp:docPr id="18" name="Рисунок 18" descr="C:\Users\SunagatullinaSN\Desktop\Объекты\35. Газотурбинная электростанция ЗМБ\ТП ГТЭС-1этап (1).pdf\ТП ГТЭС-1этап-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nagatullinaSN\Desktop\Объекты\35. Газотурбинная электростанция ЗМБ\ТП ГТЭС-1этап (1).pdf\ТП ГТЭС-1этап-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03"/>
                    <a:stretch/>
                  </pic:blipFill>
                  <pic:spPr bwMode="auto">
                    <a:xfrm>
                      <a:off x="0" y="0"/>
                      <a:ext cx="6115050" cy="631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DC30B" w14:textId="266BD5E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F905E9" w14:textId="1964881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C4FEDE" w14:textId="60726CC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0C4F2BB" w14:textId="3EA0A5E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408A08D" w14:textId="4A0405B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75BCB58" w14:textId="3794B99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A0F91F" w14:textId="3D82129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10467B" w14:textId="056CC0C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82CD2A2" w14:textId="2A99751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2E67FF" w14:textId="7B587DA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CD9253F" w14:textId="0176909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94EABC" w14:textId="37FE02E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C1CCE8" w14:textId="73DE9F3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8F175D" w14:textId="1280138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D369A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567A7D48" w14:textId="34251F6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E13B322" w14:textId="2C78A660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71CAE2A" w14:textId="30B61CD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858EF7B" wp14:editId="56E7E6D9">
            <wp:extent cx="6115050" cy="8639175"/>
            <wp:effectExtent l="0" t="0" r="0" b="9525"/>
            <wp:docPr id="19" name="Рисунок 19" descr="C:\Users\SunagatullinaSN\Desktop\Объекты\35. Газотурбинная электростанция ЗМБ\ТП ГТЭС-1этап (1).pdf\ТП ГТЭС-1этап-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nagatullinaSN\Desktop\Объекты\35. Газотурбинная электростанция ЗМБ\ТП ГТЭС-1этап (1).pdf\ТП ГТЭС-1этап-01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EBBF" w14:textId="4F855B7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922A314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A7CB4EA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C0E46D5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2B9372D0" w14:textId="3D352D0E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1155DB78" w14:textId="25D1540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A914451" w14:textId="61F6C4F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EF4D5D" w14:textId="4177B88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EE3742" w14:textId="26FB5AC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5A32BD5A" wp14:editId="67970082">
            <wp:extent cx="6115050" cy="6448301"/>
            <wp:effectExtent l="0" t="0" r="0" b="0"/>
            <wp:docPr id="20" name="Рисунок 20" descr="C:\Users\SunagatullinaSN\Desktop\Объекты\35. Газотурбинная электростанция ЗМБ\ТП ГТЭС-1этап (1).pdf\ТП ГТЭС-1этап-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nagatullinaSN\Desktop\Объекты\35. Газотурбинная электростанция ЗМБ\ТП ГТЭС-1этап (1).pdf\ТП ГТЭС-1этап-0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360"/>
                    <a:stretch/>
                  </pic:blipFill>
                  <pic:spPr bwMode="auto">
                    <a:xfrm>
                      <a:off x="0" y="0"/>
                      <a:ext cx="6115050" cy="6448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D5B506" w14:textId="276C0EA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77A32A4" w14:textId="25F5BCF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5ED4C0" w14:textId="5414AA1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CEBE47" w14:textId="116675E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C6A731" w14:textId="3A08CF1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EFD08A8" w14:textId="557DF84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AB9FC7" w14:textId="3F1D6E2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17DEB4" w14:textId="19C787F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6B8E4A2" w14:textId="4E27C7A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2369B2" w14:textId="549AC08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DA0132" w14:textId="796CAD6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9466619" w14:textId="7CC7A0C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A86968" w14:textId="59BC1001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17DE230F" w14:textId="3FF3BD1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4AA99AB" w14:textId="1FD5D4F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57E923" w14:textId="6C97C2A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133977" w14:textId="1D90581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8FECE7" w14:textId="55DD3CF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7B511F81" wp14:editId="7232A45A">
            <wp:extent cx="6115050" cy="8639175"/>
            <wp:effectExtent l="0" t="0" r="0" b="9525"/>
            <wp:docPr id="21" name="Рисунок 21" descr="C:\Users\SunagatullinaSN\Desktop\Объекты\35. Газотурбинная электростанция ЗМБ\ТП ГТЭС-1этап (1).pdf\ТП ГТЭС-1этап-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nagatullinaSN\Desktop\Объекты\35. Газотурбинная электростанция ЗМБ\ТП ГТЭС-1этап (1).pdf\ТП ГТЭС-1этап-01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8E584" w14:textId="03F463F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ABA836" w14:textId="4161034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BEEC61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41C75E3C" w14:textId="1876FA6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718D73" w14:textId="4A4C3F8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A2F0F10" w14:textId="2A61C8E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4653BEF" w14:textId="3AB8F68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D63D15" w14:textId="09F236A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269CD3" w14:textId="19D14D2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1C4FC45" wp14:editId="1D0EA169">
            <wp:extent cx="6115050" cy="6353299"/>
            <wp:effectExtent l="0" t="0" r="0" b="9525"/>
            <wp:docPr id="22" name="Рисунок 22" descr="C:\Users\SunagatullinaSN\Desktop\Объекты\35. Газотурбинная электростанция ЗМБ\ТП ГТЭС-1этап (1).pdf\ТП ГТЭС-1этап-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nagatullinaSN\Desktop\Объекты\35. Газотурбинная электростанция ЗМБ\ТП ГТЭС-1этап (1).pdf\ТП ГТЭС-1этап-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34"/>
                    <a:stretch/>
                  </pic:blipFill>
                  <pic:spPr bwMode="auto">
                    <a:xfrm>
                      <a:off x="0" y="0"/>
                      <a:ext cx="6115050" cy="635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88238" w14:textId="142264D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826552" w14:textId="5375A18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2C28E5C" w14:textId="5CDC42D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FD8076" w14:textId="0035EB7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F97CBDD" w14:textId="6D74B2A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F5AE72" w14:textId="5C320AE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D82DD0" w14:textId="2E62306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E77680" w14:textId="55B9BDE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B62F1D" w14:textId="553A453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7E85CE" w14:textId="0BE0117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E0AF612" w14:textId="758EE35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5B42912" w14:textId="6B984E4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3B0265" w14:textId="77777777" w:rsidR="00EB3E36" w:rsidRDefault="00EB3E36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1D7EFBF0" w14:textId="0AC01D91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bookmarkStart w:id="0" w:name="_GoBack"/>
      <w:bookmarkEnd w:id="0"/>
      <w:r>
        <w:rPr>
          <w:rFonts w:ascii="Times New Roman" w:eastAsia="Times New Roman" w:hAnsi="Times New Roman"/>
        </w:rPr>
        <w:lastRenderedPageBreak/>
        <w:t>Приложение №2</w:t>
      </w:r>
    </w:p>
    <w:p w14:paraId="4D01246F" w14:textId="3FDF9A5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0315B58" w14:textId="008A00F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5477FF" w14:textId="488C5F8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460FF3" w14:textId="586BA944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1DB0FC41" w14:textId="1E47D26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49DEB4E6" wp14:editId="7FCEC37A">
            <wp:extent cx="6115050" cy="8639175"/>
            <wp:effectExtent l="0" t="0" r="0" b="9525"/>
            <wp:docPr id="23" name="Рисунок 23" descr="C:\Users\SunagatullinaSN\Desktop\Объекты\35. Газотурбинная электростанция ЗМБ\ТП ГТЭС-1этап (1).pdf\ТП ГТЭС-1этап-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nagatullinaSN\Desktop\Объекты\35. Газотурбинная электростанция ЗМБ\ТП ГТЭС-1этап (1).pdf\ТП ГТЭС-1этап-02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F7AC1" w14:textId="2867FBE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8384AB3" w14:textId="6296972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32BDF7" w14:textId="23AE890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4982A6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79CC3C71" w14:textId="2B37A5E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0E4434C" w14:textId="1FF66CD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B935DD" w14:textId="1B54320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0F3E96" w14:textId="4BE0BB6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8195F7" w14:textId="1162E5C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158385" w14:textId="752FF09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AA89155" wp14:editId="5FDC6AC1">
            <wp:extent cx="6115050" cy="6365174"/>
            <wp:effectExtent l="0" t="0" r="0" b="0"/>
            <wp:docPr id="24" name="Рисунок 24" descr="C:\Users\SunagatullinaSN\Desktop\Объекты\35. Газотурбинная электростанция ЗМБ\ТП ГТЭС-1этап (1).pdf\ТП ГТЭС-1этап-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nagatullinaSN\Desktop\Объекты\35. Газотурбинная электростанция ЗМБ\ТП ГТЭС-1этап (1).pdf\ТП ГТЭС-1этап-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59"/>
                    <a:stretch/>
                  </pic:blipFill>
                  <pic:spPr bwMode="auto">
                    <a:xfrm>
                      <a:off x="0" y="0"/>
                      <a:ext cx="6115050" cy="6365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2E35B0" w14:textId="4D9B7DF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13D11D9" w14:textId="7EE2A1D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67F0E0" w14:textId="4990A2B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BED1B8" w14:textId="4F80632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B678FF4" w14:textId="1F0A488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8C2D91" w14:textId="64BCF00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526E3A" w14:textId="585B8DC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5BA612" w14:textId="15FEEE0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FFDAB06" w14:textId="7196FF6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D05CB2" w14:textId="7C80E98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88B200D" w14:textId="0C598E6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2B9E79A" w14:textId="10F6F06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70DFF4" w14:textId="414C734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25F83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2CEE2F66" w14:textId="489D2B0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88969D" w14:textId="2306F48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DFC3AC" w14:textId="0F62752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352093" w14:textId="442F853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165257" w14:textId="6961B8C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F9CCB5" w14:textId="5E2F1A9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1CD13A" w14:textId="7C936FE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386528" w14:textId="718D759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E4F553" w14:textId="1CA4587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E32CAA" w14:textId="113568A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FB870F" w14:textId="7479287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12F54F" w14:textId="5D59D70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9A0C24" w14:textId="16AE2A2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796C28AD" wp14:editId="45616ADC">
            <wp:extent cx="6115050" cy="6424551"/>
            <wp:effectExtent l="0" t="0" r="0" b="0"/>
            <wp:docPr id="25" name="Рисунок 25" descr="C:\Users\SunagatullinaSN\Desktop\Объекты\35. Газотурбинная электростанция ЗМБ\ТП ГТЭС-1этап (1).pdf\ТП ГТЭС-1этап-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nagatullinaSN\Desktop\Объекты\35. Газотурбинная электростанция ЗМБ\ТП ГТЭС-1этап (1).pdf\ТП ГТЭС-1этап-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470"/>
                    <a:stretch/>
                  </pic:blipFill>
                  <pic:spPr bwMode="auto">
                    <a:xfrm>
                      <a:off x="0" y="0"/>
                      <a:ext cx="6115050" cy="642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3346B" w14:textId="6F0427C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D780B17" w14:textId="514E319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D07B11" w14:textId="3C0E0A8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B69E3C" w14:textId="55E1185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6EE84B" w14:textId="34D2624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AF3A22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06123B1B" w14:textId="04723C7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85BFC0" w14:textId="7F19F68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13615A" w14:textId="5C8A781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47228D" w14:textId="5FD382E8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354B943" w14:textId="460E8E5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A569FE0" wp14:editId="28401843">
            <wp:extent cx="6115050" cy="8629650"/>
            <wp:effectExtent l="0" t="0" r="0" b="0"/>
            <wp:docPr id="26" name="Рисунок 26" descr="C:\Users\SunagatullinaSN\Desktop\Объекты\35. Газотурбинная электростанция ЗМБ\ТП ГТЭС-1этап (1).pdf\ТП ГТЭС-1этап-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nagatullinaSN\Desktop\Объекты\35. Газотурбинная электростанция ЗМБ\ТП ГТЭС-1этап (1).pdf\ТП ГТЭС-1этап-02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4E5D" w14:textId="2EBD555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51D68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307FA81F" w14:textId="2C618BF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4399B6" w14:textId="7D6CB52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6F8C4A" w14:textId="2865BFF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0C7EA2F" w14:textId="21007083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98E3AA8" w14:textId="206D032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1E5A31" w14:textId="5476C2A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171527" w14:textId="2C146DA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359F4AA" wp14:editId="2D0BD92D">
            <wp:extent cx="6115050" cy="6388925"/>
            <wp:effectExtent l="0" t="0" r="0" b="0"/>
            <wp:docPr id="27" name="Рисунок 27" descr="C:\Users\SunagatullinaSN\Desktop\Объекты\35. Газотурбинная электростанция ЗМБ\ТП ГТЭС-1этап (1).pdf\ТП ГТЭС-1этап-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nagatullinaSN\Desktop\Объекты\35. Газотурбинная электростанция ЗМБ\ТП ГТЭС-1этап (1).pdf\ТП ГТЭС-1этап-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472"/>
                    <a:stretch/>
                  </pic:blipFill>
                  <pic:spPr bwMode="auto">
                    <a:xfrm>
                      <a:off x="0" y="0"/>
                      <a:ext cx="6115050" cy="63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BEC77B" w14:textId="68FDCAF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605A8B" w14:textId="6A7E672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48294C" w14:textId="0165123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77A384" w14:textId="11C8BDE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D29CF59" w14:textId="280460A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FD14F3" w14:textId="6A199B2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61D7B8" w14:textId="0B9DA2A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75E7C4" w14:textId="7B4910C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15CCE8" w14:textId="0862AAB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3AE393" w14:textId="0A395CB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A78C6F" w14:textId="17C36CF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3930FA" w14:textId="1018C57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15BDCCB" w14:textId="5C320F9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8C13E2" w14:textId="23E36F4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E917F3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67312779" w14:textId="63C432A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D2D7C2" w14:textId="6405FE2A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611D1A89" w14:textId="409C57A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ED520E8" wp14:editId="215C0BB2">
            <wp:extent cx="6115050" cy="8639175"/>
            <wp:effectExtent l="0" t="0" r="0" b="9525"/>
            <wp:docPr id="28" name="Рисунок 28" descr="C:\Users\SunagatullinaSN\Desktop\Объекты\35. Газотурбинная электростанция ЗМБ\ТП ГТЭС-1этап (1).pdf\ТП ГТЭС-1этап-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nagatullinaSN\Desktop\Объекты\35. Газотурбинная электростанция ЗМБ\ТП ГТЭС-1этап (1).pdf\ТП ГТЭС-1этап-02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C2153" w14:textId="17DB356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9D244F" w14:textId="5A86CDC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09043E7" w14:textId="39899FC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F47DD4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6FC36B3C" w14:textId="36F5CF3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1B328C" w14:textId="216ED5D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40F512F" w14:textId="4AAA400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0664E98" w14:textId="6FE1C3B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1EC4B6" w14:textId="0E6D520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EFF30B" w14:textId="0D9470D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116221D" wp14:editId="29278D20">
            <wp:extent cx="6115050" cy="6187044"/>
            <wp:effectExtent l="0" t="0" r="0" b="4445"/>
            <wp:docPr id="29" name="Рисунок 29" descr="C:\Users\SunagatullinaSN\Desktop\Объекты\35. Газотурбинная электростанция ЗМБ\ТП ГТЭС-1этап (1).pdf\ТП ГТЭС-1этап-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nagatullinaSN\Desktop\Объекты\35. Газотурбинная электростанция ЗМБ\ТП ГТЭС-1этап (1).pdf\ТП ГТЭС-1этап-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424"/>
                    <a:stretch/>
                  </pic:blipFill>
                  <pic:spPr bwMode="auto">
                    <a:xfrm>
                      <a:off x="0" y="0"/>
                      <a:ext cx="6115050" cy="618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B98F5F" w14:textId="1431E4F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928A3FA" w14:textId="0727910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F37FE7" w14:textId="7F7E89E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47D133F" w14:textId="3D5837D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C6433A2" w14:textId="2B1DD4F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27F34F0" w14:textId="551E99A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FA6E6C" w14:textId="4F6AE04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2AE2BA" w14:textId="5248D8B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AF4BA2" w14:textId="12F56D8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78A30C" w14:textId="6B13E19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4C357B7" w14:textId="0509084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8F9549" w14:textId="0D5EF74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410589" w14:textId="4C7E08B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2184A4" w14:textId="12EA3C7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8C0F6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3F1EF74D" w14:textId="22021CC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1746BA" w14:textId="0601232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C6295D" w14:textId="7488DE9F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43567823" w14:textId="1C823D7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57DD4017" wp14:editId="5DF0A25F">
            <wp:extent cx="6115050" cy="8639175"/>
            <wp:effectExtent l="0" t="0" r="0" b="9525"/>
            <wp:docPr id="30" name="Рисунок 30" descr="C:\Users\SunagatullinaSN\Desktop\Объекты\35. Газотурбинная электростанция ЗМБ\ТП ГТЭС-1этап (1).pdf\ТП ГТЭС-1этап-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nagatullinaSN\Desktop\Объекты\35. Газотурбинная электростанция ЗМБ\ТП ГТЭС-1этап (1).pdf\ТП ГТЭС-1этап-028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DD70D" w14:textId="537ED81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4349849" w14:textId="30C30F9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D18248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463B1E34" w14:textId="650289C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6B9B4A" w14:textId="1431281F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DCF69E" w14:textId="03EDDE9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805257" w14:textId="0D5F7F6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CA97BBE" wp14:editId="3CFD20BC">
            <wp:extent cx="6115050" cy="6293922"/>
            <wp:effectExtent l="0" t="0" r="0" b="0"/>
            <wp:docPr id="31" name="Рисунок 31" descr="C:\Users\SunagatullinaSN\Desktop\Объекты\35. Газотурбинная электростанция ЗМБ\ТП ГТЭС-1этап (1).pdf\ТП ГТЭС-1этап-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nagatullinaSN\Desktop\Объекты\35. Газотурбинная электростанция ЗМБ\ТП ГТЭС-1этап (1).pdf\ТП ГТЭС-1этап-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80"/>
                    <a:stretch/>
                  </pic:blipFill>
                  <pic:spPr bwMode="auto">
                    <a:xfrm>
                      <a:off x="0" y="0"/>
                      <a:ext cx="6115050" cy="629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8495F" w14:textId="59E4E07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84E703" w14:textId="519F427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C6C4E5" w14:textId="157C7F54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2D6FD6" w14:textId="3E28590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EC5E26" w14:textId="02E4B44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E47417" w14:textId="4946529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9DBA9ED" w14:textId="6B12A39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1BB8EB" w14:textId="5391E50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F0B9589" w14:textId="1A745C6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096E4C" w14:textId="6DD9511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09E150" w14:textId="271585D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FBB6EE6" w14:textId="549A74C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47FB111" w14:textId="71B8B5C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22CD57" w14:textId="102C5D0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0FA520E" w14:textId="6E2A9B8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9C9B72" w14:textId="5A0460B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7FDC33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74FF59DE" w14:textId="0327907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FDEC22F" w14:textId="3FCC567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33CB893" w14:textId="6C7F7866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2A92725C" w14:textId="1F96F72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0D977FE" wp14:editId="31DCE9FF">
            <wp:extent cx="6115050" cy="8639175"/>
            <wp:effectExtent l="0" t="0" r="0" b="9525"/>
            <wp:docPr id="32" name="Рисунок 32" descr="C:\Users\SunagatullinaSN\Desktop\Объекты\35. Газотурбинная электростанция ЗМБ\ТП ГТЭС-1этап (1).pdf\ТП ГТЭС-1этап-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nagatullinaSN\Desktop\Объекты\35. Газотурбинная электростанция ЗМБ\ТП ГТЭС-1этап (1).pdf\ТП ГТЭС-1этап-03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38DB8" w14:textId="63DEE78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9642311" w14:textId="11A22FE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13AC24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1614539D" w14:textId="24D8655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B449AB" w14:textId="4B7AEC2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C27580" w14:textId="5022877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B3C382" w14:textId="266045EB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670D3B" w14:textId="4A73678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5675E3" w14:textId="37F55DE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B1F6777" w14:textId="7C5A50E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70D1446" wp14:editId="6BCF835D">
            <wp:extent cx="6115050" cy="6626431"/>
            <wp:effectExtent l="0" t="0" r="0" b="3175"/>
            <wp:docPr id="33" name="Рисунок 33" descr="C:\Users\SunagatullinaSN\Desktop\Объекты\35. Газотурбинная электростанция ЗМБ\ТП ГТЭС-1этап (1).pdf\ТП ГТЭС-1этап-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nagatullinaSN\Desktop\Объекты\35. Газотурбинная электростанция ЗМБ\ТП ГТЭС-1этап (1).pdf\ТП ГТЭС-1этап-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873"/>
                    <a:stretch/>
                  </pic:blipFill>
                  <pic:spPr bwMode="auto">
                    <a:xfrm>
                      <a:off x="0" y="0"/>
                      <a:ext cx="6115050" cy="6626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FA815" w14:textId="6BD1C62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ACA2F5" w14:textId="1EF47F8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4CD0E73" w14:textId="69B0124A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BA89C9" w14:textId="6944A2E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929A128" w14:textId="1D1821F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DC07E7" w14:textId="3127F67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27335B" w14:textId="2BEA1B2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F1F7823" w14:textId="0550A492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C61DF4" w14:textId="2877D3D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077DF0" w14:textId="7277109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C457BB" w14:textId="736689E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63D4835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3FC5757A" w14:textId="1538AE4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819A6D" w14:textId="190E24E3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A9D169" w14:textId="63D384C8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499CC1D" w14:textId="5B385E1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7F2F64" w14:textId="5649D34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3B8E0E" w14:textId="2CC5969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2DE63C" w14:textId="02E6501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89A1522" w14:textId="2A299059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7936C65" w14:textId="0DB20BCD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7B784A" w14:textId="55C266EE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F38D36" w14:textId="70D57DE1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E469C11" wp14:editId="45DDEDC0">
            <wp:extent cx="5450774" cy="6650182"/>
            <wp:effectExtent l="0" t="0" r="0" b="0"/>
            <wp:docPr id="34" name="Рисунок 34" descr="C:\Users\SunagatullinaSN\Desktop\Объекты\35. Газотурбинная электростанция ЗМБ\ТП ГТЭС-1этап (1).pdf\ТП ГТЭС-1этап-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nagatullinaSN\Desktop\Объекты\35. Газотурбинная электростанция ЗМБ\ТП ГТЭС-1этап (1).pdf\ТП ГТЭС-1этап-0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63" b="23023"/>
                    <a:stretch/>
                  </pic:blipFill>
                  <pic:spPr bwMode="auto">
                    <a:xfrm>
                      <a:off x="0" y="0"/>
                      <a:ext cx="5450774" cy="665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B1015" w14:textId="12C680D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4950E8" w14:textId="6BB1B2D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26C4CA" w14:textId="39583567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0576DB" w14:textId="54AD592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41B304" w14:textId="087D5A60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00D803" w14:textId="576BBB5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FEC0AF" w14:textId="7A32EFBC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080EAB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0F23EA4C" w14:textId="6FE027C5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FD3DD0" w14:textId="1D4F0F2E" w:rsidR="004A114E" w:rsidRDefault="004A114E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B8DB8E7" w14:textId="1830EC56" w:rsidR="004A114E" w:rsidRDefault="004A114E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AC9E5AC" wp14:editId="7E7CBE23">
            <wp:extent cx="6115050" cy="8639175"/>
            <wp:effectExtent l="0" t="0" r="0" b="9525"/>
            <wp:docPr id="35" name="Рисунок 35" descr="C:\Users\SunagatullinaSN\Desktop\Объекты\35. Газотурбинная электростанция ЗМБ\ТП ГТЭС-1этап (1).pdf\ТП ГТЭС-1этап-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nagatullinaSN\Desktop\Объекты\35. Газотурбинная электростанция ЗМБ\ТП ГТЭС-1этап (1).pdf\ТП ГТЭС-1этап-033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74CBA" w14:textId="6F7738D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CD4017" w14:textId="1C20890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367145" w14:textId="6EA42AB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69934D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2B07E010" w14:textId="682B8C2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AD3CF6" w14:textId="3608A66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4E55D26" w14:textId="6E331B1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A230BA" w14:textId="22CDF33D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06B37D0E" w14:textId="2ED1281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FB3E44" w14:textId="4990769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2362EA" w14:textId="56968AD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594028" w14:textId="42FF278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9B6C0F" w14:textId="20EFBAD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4B7366B" wp14:editId="53AF5DCB">
            <wp:extent cx="6115050" cy="6673932"/>
            <wp:effectExtent l="0" t="0" r="0" b="0"/>
            <wp:docPr id="37" name="Рисунок 37" descr="C:\Users\SunagatullinaSN\Desktop\Объекты\35. Газотурбинная электростанция ЗМБ\ТП ГТЭС-1этап (1).pdf\ТП ГТЭС-1этап-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nagatullinaSN\Desktop\Объекты\35. Газотурбинная электростанция ЗМБ\ТП ГТЭС-1этап (1).pdf\ТП ГТЭС-1этап-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19"/>
                    <a:stretch/>
                  </pic:blipFill>
                  <pic:spPr bwMode="auto">
                    <a:xfrm>
                      <a:off x="0" y="0"/>
                      <a:ext cx="6115050" cy="667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DF85D4" w14:textId="60C979D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54EA81" w14:textId="50B51AD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D2E0D3" w14:textId="0B07E62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1453E8" w14:textId="2BE3D5E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91EAF7" w14:textId="1EEFDCB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2F37A9F" w14:textId="01B428A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788C1D2" w14:textId="54807AB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F1B9B1" w14:textId="576DA001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A02500" w14:textId="51B8344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F94021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22BAB2B5" w14:textId="6F66899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B95CC4" w14:textId="2128AF3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D75715" w14:textId="503482A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984A865" w14:textId="413CE3D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FE5F77" w14:textId="54A12B5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07F9DA" w14:textId="3B08ECD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7313B3" w14:textId="39C7B62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A50217" w14:textId="7E4DFE1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1A0BCE" w14:textId="2F43A81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94546B" w14:textId="4277737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B94CFCD" w14:textId="16F4E13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6FAFB3" w14:textId="32FC336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D368B7C" wp14:editId="5091DA7B">
            <wp:extent cx="5985163" cy="6638306"/>
            <wp:effectExtent l="0" t="0" r="0" b="0"/>
            <wp:docPr id="38" name="Рисунок 38" descr="C:\Users\SunagatullinaSN\Desktop\Объекты\35. Газотурбинная электростанция ЗМБ\ТП ГТЭС-1этап (1).pdf\ТП ГТЭС-1этап-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nagatullinaSN\Desktop\Объекты\35. Газотурбинная электростанция ЗМБ\ТП ГТЭС-1этап (1).pdf\ТП ГТЭС-1этап-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4" b="23161"/>
                    <a:stretch/>
                  </pic:blipFill>
                  <pic:spPr bwMode="auto">
                    <a:xfrm>
                      <a:off x="0" y="0"/>
                      <a:ext cx="5985163" cy="663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4C4B6A" w14:textId="4821495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07D8FD" w14:textId="081C2CD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F10029" w14:textId="279FE66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560E00" w14:textId="4C63EC0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624360" w14:textId="44BF7F4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81E876" w14:textId="6FBFB66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21E0B14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28C58ED2" w14:textId="3E04E7F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6BC9C5" w14:textId="07AA4C48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1A2B0C45" w14:textId="35A714A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55FB746" wp14:editId="6406C1A2">
            <wp:extent cx="6115050" cy="8648700"/>
            <wp:effectExtent l="0" t="0" r="0" b="0"/>
            <wp:docPr id="39" name="Рисунок 39" descr="C:\Users\SunagatullinaSN\Desktop\Объекты\35. Газотурбинная электростанция ЗМБ\ТП ГТЭС-1этап (1).pdf\ТП ГТЭС-1этап-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nagatullinaSN\Desktop\Объекты\35. Газотурбинная электростанция ЗМБ\ТП ГТЭС-1этап (1).pdf\ТП ГТЭС-1этап-037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F114B" w14:textId="6580608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9034601" w14:textId="5DA1419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5F3F84" w14:textId="77145AC1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3D1058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62EA99F8" w14:textId="5D21A2A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6A89AE" w14:textId="0830D951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0DAAB4" w14:textId="2E7BBC2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56C71FF" wp14:editId="7C5E0BDD">
            <wp:extent cx="6115050" cy="6614556"/>
            <wp:effectExtent l="0" t="0" r="0" b="0"/>
            <wp:docPr id="40" name="Рисунок 40" descr="C:\Users\SunagatullinaSN\Desktop\Объекты\35. Газотурбинная электростанция ЗМБ\ТП ГТЭС-1этап (1).pdf\ТП ГТЭС-1этап-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nagatullinaSN\Desktop\Объекты\35. Газотурбинная электростанция ЗМБ\ТП ГТЭС-1этап (1).pdf\ТП ГТЭС-1этап-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66"/>
                    <a:stretch/>
                  </pic:blipFill>
                  <pic:spPr bwMode="auto">
                    <a:xfrm>
                      <a:off x="0" y="0"/>
                      <a:ext cx="6115050" cy="661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ED7C3B" w14:textId="07E2613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2B8EAE7" w14:textId="5B186AE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CAB2C1" w14:textId="453879D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A7243E" w14:textId="0126310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336622" w14:textId="1BE1ED9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65550C" w14:textId="5B7C879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36B5086" w14:textId="56FD114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8BA5A8" w14:textId="195EFCF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1B6EE3" w14:textId="7379EE8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C098D2" w14:textId="22B379C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5441DA" w14:textId="6D6F319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DCF6A0A" w14:textId="7923F45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61D7B1" w14:textId="0B9C87B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0FD01A" w14:textId="6CAF2DA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776CF43" w14:textId="43F9F95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A8BD8F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67E004DA" w14:textId="1827158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E70EECD" w14:textId="3D85E86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69CABA" w14:textId="01DE1834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092DA138" w14:textId="5994308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4DF25C3" wp14:editId="4FB853E0">
            <wp:extent cx="6115050" cy="8639175"/>
            <wp:effectExtent l="0" t="0" r="0" b="9525"/>
            <wp:docPr id="41" name="Рисунок 41" descr="C:\Users\SunagatullinaSN\Desktop\Объекты\35. Газотурбинная электростанция ЗМБ\ТП ГТЭС-1этап (1).pdf\ТП ГТЭС-1этап-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nagatullinaSN\Desktop\Объекты\35. Газотурбинная электростанция ЗМБ\ТП ГТЭС-1этап (1).pdf\ТП ГТЭС-1этап-039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71BCA" w14:textId="59CC295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5BC81B" w14:textId="441855D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533F95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74A16B52" w14:textId="6F9F29A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0E48C8" w14:textId="670AFB6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5B2A42" w14:textId="6370F44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F581A83" w14:textId="71FE01C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8984388" w14:textId="4463907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A94FAA" w14:textId="0C61F5F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25C9F7" w14:textId="219E13D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92C5792" wp14:editId="65287CB0">
            <wp:extent cx="6115050" cy="6531428"/>
            <wp:effectExtent l="0" t="0" r="0" b="3175"/>
            <wp:docPr id="42" name="Рисунок 42" descr="C:\Users\SunagatullinaSN\Desktop\Объекты\35. Газотурбинная электростанция ЗМБ\ТП ГТЭС-1этап (1).pdf\ТП ГТЭС-1этап-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nagatullinaSN\Desktop\Объекты\35. Газотурбинная электростанция ЗМБ\ТП ГТЭС-1этап (1).pdf\ТП ГТЭС-1этап-0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147"/>
                    <a:stretch/>
                  </pic:blipFill>
                  <pic:spPr bwMode="auto">
                    <a:xfrm>
                      <a:off x="0" y="0"/>
                      <a:ext cx="6115050" cy="653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6C0B3A" w14:textId="4A34104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6033FA" w14:textId="67B6D7A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7C4010" w14:textId="75B2A59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18679F9" w14:textId="7F023E9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429023A" w14:textId="044721D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EA2CD7" w14:textId="2DC717F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EFFD42" w14:textId="16D3973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5D8C7F" w14:textId="75E3CAB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E49B82" w14:textId="632E999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DC683F5" w14:textId="13C1028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8ADB8B" w14:textId="60154FE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A7BDEB" w14:textId="3A2DA82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BB15EA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0498BA76" w14:textId="7235EF9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40E849" w14:textId="0AA96BFD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D0AD257" w14:textId="60681DE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51090F4" wp14:editId="4795CA97">
            <wp:extent cx="6115050" cy="8620125"/>
            <wp:effectExtent l="0" t="0" r="0" b="9525"/>
            <wp:docPr id="43" name="Рисунок 43" descr="C:\Users\SunagatullinaSN\Desktop\Объекты\35. Газотурбинная электростанция ЗМБ\ТП ГТЭС-1этап (1).pdf\ТП ГТЭС-1этап-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nagatullinaSN\Desktop\Объекты\35. Газотурбинная электростанция ЗМБ\ТП ГТЭС-1этап (1).pdf\ТП ГТЭС-1этап-041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04F49" w14:textId="02A4A5C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7906A3" w14:textId="1B003CF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2E839E" w14:textId="5A7C398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0A09111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6AB89CBA" w14:textId="476188D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CBE1A6" w14:textId="3F9C579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D96E8F" w14:textId="0F7345F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4F91F5" w14:textId="0B9F489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8AF66A5" w14:textId="7C01B9D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42FDD0" w14:textId="463C24D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3251577" wp14:editId="20B55252">
            <wp:extent cx="6115050" cy="6543304"/>
            <wp:effectExtent l="0" t="0" r="0" b="0"/>
            <wp:docPr id="44" name="Рисунок 44" descr="C:\Users\SunagatullinaSN\Desktop\Объекты\35. Газотурбинная электростанция ЗМБ\ТП ГТЭС-1этап (1).pdf\ТП ГТЭС-1этап-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nagatullinaSN\Desktop\Объекты\35. Газотурбинная электростанция ЗМБ\ТП ГТЭС-1этап (1).pdf\ТП ГТЭС-1этап-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260"/>
                    <a:stretch/>
                  </pic:blipFill>
                  <pic:spPr bwMode="auto">
                    <a:xfrm>
                      <a:off x="0" y="0"/>
                      <a:ext cx="6115050" cy="654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EFEA4" w14:textId="62B6A66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41AA37A" w14:textId="5CFE329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E6EE2C" w14:textId="1C4BCD6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12A8FA" w14:textId="1DE9552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740326" w14:textId="4CA97DB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484560" w14:textId="789A255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96DCDC" w14:textId="52A3B99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12BAC0" w14:textId="5F93581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2A7BD21" w14:textId="680F731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BF9DAA" w14:textId="591047D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A0EF13" w14:textId="1900A24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5ECA6C" w14:textId="77886D6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7D9A591" w14:textId="03B1787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EA0FF1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4A67C121" w14:textId="0968DC8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6E173E6" w14:textId="6228094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E2E639" w14:textId="00ADE25E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73D5DE08" w14:textId="6E58506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33E28B3" wp14:editId="02AC1926">
            <wp:extent cx="6115050" cy="8639175"/>
            <wp:effectExtent l="0" t="0" r="0" b="9525"/>
            <wp:docPr id="45" name="Рисунок 45" descr="C:\Users\SunagatullinaSN\Desktop\Объекты\35. Газотурбинная электростанция ЗМБ\ТП ГТЭС-1этап (1).pdf\ТП ГТЭС-1этап-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nagatullinaSN\Desktop\Объекты\35. Газотурбинная электростанция ЗМБ\ТП ГТЭС-1этап (1).pdf\ТП ГТЭС-1этап-043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12C73" w14:textId="073CF53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977C4B" w14:textId="7688301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9D1F2D6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61AAFE29" w14:textId="77E5501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3F9E50" w14:textId="2AA9300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A3D1D6" w14:textId="22B5C40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7954696" w14:textId="06E368CF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2169D7B3" w14:textId="7484BD8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67B32B" w14:textId="5C514B4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C156F5" w14:textId="4892B1F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ED3F470" wp14:editId="5455579C">
            <wp:extent cx="6115050" cy="6115792"/>
            <wp:effectExtent l="0" t="0" r="0" b="0"/>
            <wp:docPr id="46" name="Рисунок 46" descr="C:\Users\SunagatullinaSN\Desktop\Объекты\35. Газотурбинная электростанция ЗМБ\ТП ГТЭС-1этап (1).pdf\ТП ГТЭС-1этап-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nagatullinaSN\Desktop\Объекты\35. Газотурбинная электростанция ЗМБ\ТП ГТЭС-1этап (1).pdf\ТП ГТЭС-1этап-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499"/>
                    <a:stretch/>
                  </pic:blipFill>
                  <pic:spPr bwMode="auto">
                    <a:xfrm>
                      <a:off x="0" y="0"/>
                      <a:ext cx="6115050" cy="611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C24B63" w14:textId="1E6A498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930F30" w14:textId="1ABA942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D295C8" w14:textId="63C8C59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501017" w14:textId="2286069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B8A116" w14:textId="6808799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2E9E2F" w14:textId="1F77274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29823D" w14:textId="08763CA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0161A7" w14:textId="3F0C2A1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B7C02C" w14:textId="34542F9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B20135" w14:textId="73E509D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4B6A6A4" w14:textId="5E23A40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58F1E5" w14:textId="2744A50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7ABD6E" w14:textId="72C1E2E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2B8042" w14:textId="06E415A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D388312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771F91EA" w14:textId="112DAD9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068CC14" w14:textId="6F69CF6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46FF88" w14:textId="43C5DF2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FCF4A7" w14:textId="60EFED77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2F3D725" w14:textId="4F916BC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8DF7F44" w14:textId="5122175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E72573" w14:textId="75947E5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C0FB4B" w14:textId="63CF29B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CAED662" wp14:editId="7A633D3F">
            <wp:extent cx="6115050" cy="6305797"/>
            <wp:effectExtent l="0" t="0" r="0" b="0"/>
            <wp:docPr id="47" name="Рисунок 47" descr="C:\Users\SunagatullinaSN\Desktop\Объекты\35. Газотурбинная электростанция ЗМБ\ТП ГТЭС-1этап (1).pdf\ТП ГТЭС-1этап-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nagatullinaSN\Desktop\Объекты\35. Газотурбинная электростанция ЗМБ\ТП ГТЭС-1этап (1).pdf\ТП ГТЭС-1этап-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848"/>
                    <a:stretch/>
                  </pic:blipFill>
                  <pic:spPr bwMode="auto">
                    <a:xfrm>
                      <a:off x="0" y="0"/>
                      <a:ext cx="6115050" cy="6305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16C04" w14:textId="5BB65DF1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E3EDF7B" w14:textId="4D10785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BE51818" w14:textId="6EDA019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7B285D" w14:textId="5BC84808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80495A" w14:textId="2D8AD17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93B9C5" w14:textId="5B4AA31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95F921B" w14:textId="4274ED1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AB8C960" w14:textId="3E1233E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B5EF2F2" w14:textId="649B24A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EDAD6DE" w14:textId="1C71CA35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46718A3" w14:textId="122906B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F2C091" w14:textId="5DD255B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2F1B8E" w14:textId="4F40FAC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F75E2BE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№2</w:t>
      </w:r>
    </w:p>
    <w:p w14:paraId="5854C21E" w14:textId="2579688F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02F841E" w14:textId="14E397FC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66BC14F" wp14:editId="4EE3DC26">
            <wp:extent cx="6115050" cy="8572500"/>
            <wp:effectExtent l="0" t="0" r="0" b="0"/>
            <wp:docPr id="48" name="Рисунок 48" descr="C:\Users\SunagatullinaSN\Desktop\Объекты\35. Газотурбинная электростанция ЗМБ\ТП ГТЭС-1этап (1).pdf\ТП ГТЭС-1этап-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nagatullinaSN\Desktop\Объекты\35. Газотурбинная электростанция ЗМБ\ТП ГТЭС-1этап (1).pdf\ТП ГТЭС-1этап-046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A650D" w14:textId="45575F79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F66E9D" w14:textId="5FFE45B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8C55EAA" w14:textId="06CD69C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DAD020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14:paraId="11602F8B" w14:textId="320CB413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6508CE" w14:textId="3B0FA0C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E5D72F" w14:textId="3132A1DA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6FD1E3F0" w14:textId="6222732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A9BBCC" w14:textId="3096664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4DDFA6D" w14:textId="7BD412D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0C7728F8" wp14:editId="526B5CCD">
            <wp:extent cx="6115050" cy="6270171"/>
            <wp:effectExtent l="0" t="0" r="0" b="0"/>
            <wp:docPr id="49" name="Рисунок 49" descr="C:\Users\SunagatullinaSN\Desktop\Объекты\35. Газотурбинная электростанция ЗМБ\ТП ГТЭС-1этап (1).pdf\ТП ГТЭС-1этап-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nagatullinaSN\Desktop\Объекты\35. Газотурбинная электростанция ЗМБ\ТП ГТЭС-1этап (1).pdf\ТП ГТЭС-1этап-0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61"/>
                    <a:stretch/>
                  </pic:blipFill>
                  <pic:spPr bwMode="auto">
                    <a:xfrm>
                      <a:off x="0" y="0"/>
                      <a:ext cx="6115050" cy="627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3B14D" w14:textId="5734C16E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ED8862" w14:textId="3C95CEE6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A2F2957" w14:textId="5E51DC0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571CD56" w14:textId="79DF0DD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22FABF" w14:textId="41FA6527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075512" w14:textId="3A576D74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70ED3C8" w14:textId="1EDF74E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9576B2" w14:textId="69F7794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F3B6B6" w14:textId="01B546E0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6CC24A" w14:textId="41664C3B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C873885" w14:textId="3A900BE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26531F" w14:textId="304FA5CD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A9885A2" w14:textId="484B81BA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3BC8960" w14:textId="42EEE252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16D3157" w14:textId="350AB05F" w:rsidR="00EF217C" w:rsidRDefault="00EF217C" w:rsidP="004A114E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E60E9B" w14:textId="269DACB8" w:rsidR="00EF217C" w:rsidRDefault="00EF217C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№3</w:t>
      </w:r>
    </w:p>
    <w:p w14:paraId="656983E4" w14:textId="1BF5A855" w:rsidR="00EF217C" w:rsidRDefault="00EF217C" w:rsidP="00EF217C">
      <w:pPr>
        <w:spacing w:after="0" w:line="240" w:lineRule="auto"/>
        <w:jc w:val="right"/>
        <w:rPr>
          <w:rFonts w:ascii="Times New Roman" w:eastAsia="Times New Roman" w:hAnsi="Times New Roman"/>
        </w:rPr>
      </w:pPr>
    </w:p>
    <w:p w14:paraId="3A478AF0" w14:textId="59D4061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5FBBF4F" w14:textId="15E710B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782BB8" w14:textId="2F98B2A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9407551" wp14:editId="68E18ADA">
            <wp:extent cx="6115050" cy="6899564"/>
            <wp:effectExtent l="0" t="0" r="0" b="0"/>
            <wp:docPr id="50" name="Рисунок 50" descr="C:\Users\SunagatullinaSN\Desktop\Объекты\35. Газотурбинная электростанция ЗМБ\ТП ГТЭС-2 этап (1).pdf\ТП ГТЭС-2 этап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nagatullinaSN\Desktop\Объекты\35. Газотурбинная электростанция ЗМБ\ТП ГТЭС-2 этап (1).pdf\ТП ГТЭС-2 этап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36"/>
                    <a:stretch/>
                  </pic:blipFill>
                  <pic:spPr bwMode="auto">
                    <a:xfrm>
                      <a:off x="0" y="0"/>
                      <a:ext cx="6115050" cy="6899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A61E6" w14:textId="2F6496B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F669F5" w14:textId="484BAB6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FC631F" w14:textId="02734CA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50FCA3" w14:textId="69F8BBC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47B0FC" w14:textId="075D6D2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31D840" w14:textId="6141C99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E09F58" w14:textId="4B4DD0D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522BE4" w14:textId="026A848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69DE98" w14:textId="378D519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80FBE1" w14:textId="464BCCA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F68A9D" w14:textId="61309D7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95968E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21160F23" w14:textId="664F85E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B6EC92" w14:textId="7EDCDCC0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0C1C02C6" w14:textId="3EB3AA8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72C488EC" wp14:editId="78C5BD04">
            <wp:extent cx="6115050" cy="8620125"/>
            <wp:effectExtent l="0" t="0" r="0" b="9525"/>
            <wp:docPr id="51" name="Рисунок 51" descr="C:\Users\SunagatullinaSN\Desktop\Объекты\35. Газотурбинная электростанция ЗМБ\ТП ГТЭС-2 этап (1).pdf\ТП ГТЭС-2 этап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nagatullinaSN\Desktop\Объекты\35. Газотурбинная электростанция ЗМБ\ТП ГТЭС-2 этап (1).pdf\ТП ГТЭС-2 этап-002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1E1AD" w14:textId="16A2D05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F1F7EC1" w14:textId="764EBA8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57D0F2" w14:textId="54F7BB6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A0DB3A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3EDCBF40" w14:textId="35A1BE8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166D47" w14:textId="0C6AED6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231DA6" w14:textId="47356C3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84ED51" w14:textId="1FE33CB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7CD8C54" wp14:editId="538D5964">
            <wp:extent cx="6115050" cy="8591550"/>
            <wp:effectExtent l="0" t="0" r="0" b="0"/>
            <wp:docPr id="52" name="Рисунок 52" descr="C:\Users\SunagatullinaSN\Desktop\Объекты\35. Газотурбинная электростанция ЗМБ\ТП ГТЭС-2 этап (1).pdf\ТП ГТЭС-2 этап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nagatullinaSN\Desktop\Объекты\35. Газотурбинная электростанция ЗМБ\ТП ГТЭС-2 этап (1).pdf\ТП ГТЭС-2 этап-003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DC240" w14:textId="78F36BF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D822B64" w14:textId="75C75F9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AB2CC7C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7CAAE989" w14:textId="43CE2A4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738A2DC" w14:textId="32CCAD3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11CC70D" w14:textId="780D3BE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B19724" w14:textId="2FFF3DC2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12616AD5" w14:textId="3E4C321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C2A657D" w14:textId="51842AA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660683" w14:textId="74D58A5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DB1503B" wp14:editId="465FD128">
            <wp:extent cx="6115050" cy="6994566"/>
            <wp:effectExtent l="0" t="0" r="0" b="0"/>
            <wp:docPr id="53" name="Рисунок 53" descr="C:\Users\SunagatullinaSN\Desktop\Объекты\35. Газотурбинная электростанция ЗМБ\ТП ГТЭС-2 этап (1).pdf\ТП ГТЭС-2 этап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nagatullinaSN\Desktop\Объекты\35. Газотурбинная электростанция ЗМБ\ТП ГТЭС-2 этап (1).pdf\ТП ГТЭС-2 этап-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036"/>
                    <a:stretch/>
                  </pic:blipFill>
                  <pic:spPr bwMode="auto">
                    <a:xfrm>
                      <a:off x="0" y="0"/>
                      <a:ext cx="6115050" cy="699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292BCF" w14:textId="0E3DABE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F85F02" w14:textId="4961C25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6A66B1" w14:textId="7AF2664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4A5A54" w14:textId="7F782CB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0577CE2" w14:textId="775ECA3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A813B5D" w14:textId="1ACF111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4CE6815" w14:textId="4D7BBC3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F0EBAB" w14:textId="1B8DB67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9EE288" w14:textId="38653E5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F1068D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1F148B22" w14:textId="722A6BC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763FC8" w14:textId="3379D15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361EAB3" w14:textId="3E75AFE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4C7A4C" w14:textId="6B211D1A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A6E3C92" w14:textId="32167DE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3E846EE" w14:textId="20F5EDA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AB0DAA" w14:textId="5E37FF1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42B289" w14:textId="4EBE8DC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38F9E17" wp14:editId="27B0B831">
            <wp:extent cx="6115050" cy="6353299"/>
            <wp:effectExtent l="0" t="0" r="0" b="9525"/>
            <wp:docPr id="54" name="Рисунок 54" descr="C:\Users\SunagatullinaSN\Desktop\Объекты\35. Газотурбинная электростанция ЗМБ\ТП ГТЭС-2 этап (1).pdf\ТП ГТЭС-2 этап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nagatullinaSN\Desktop\Объекты\35. Газотурбинная электростанция ЗМБ\ТП ГТЭС-2 этап (1).pdf\ТП ГТЭС-2 этап-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297"/>
                    <a:stretch/>
                  </pic:blipFill>
                  <pic:spPr bwMode="auto">
                    <a:xfrm>
                      <a:off x="0" y="0"/>
                      <a:ext cx="6115050" cy="635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531B7B" w14:textId="28FDA7D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1C93F6" w14:textId="3165085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BFD4EB1" w14:textId="0FC09D6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63BF6D" w14:textId="6CB3A33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898777" w14:textId="311EBE4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760EF9" w14:textId="632918E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AC794F" w14:textId="05B6921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80E126E" w14:textId="5EE5DCA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4ED294" w14:textId="71F13E6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F49A16" w14:textId="18C82AB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1B7776" w14:textId="02C2C09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4620DDD" w14:textId="40BA779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0666E58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4C8A649D" w14:textId="7442AF4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A21FB68" w14:textId="2EB8CA65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1C940F93" w14:textId="7A98212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13345F6" wp14:editId="770FAFA0">
            <wp:extent cx="6115050" cy="8639175"/>
            <wp:effectExtent l="0" t="0" r="0" b="9525"/>
            <wp:docPr id="55" name="Рисунок 55" descr="C:\Users\SunagatullinaSN\Desktop\Объекты\35. Газотурбинная электростанция ЗМБ\ТП ГТЭС-2 этап (1).pdf\ТП ГТЭС-2 этап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nagatullinaSN\Desktop\Объекты\35. Газотурбинная электростанция ЗМБ\ТП ГТЭС-2 этап (1).pdf\ТП ГТЭС-2 этап-006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D2180" w14:textId="69E0891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F8760C" w14:textId="07D58EC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D2B7F7" w14:textId="7CE8527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3940B7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77B1D52F" w14:textId="7C4C606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91C85FA" w14:textId="764C80D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FF79AB5" w14:textId="08F7137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9B2332B" w14:textId="1461ACE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33AB56" w14:textId="1340AE4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36B9253" w14:textId="40D9362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FFFC6A" w14:textId="628364D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BF9EDC" w14:textId="033E3E3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5E53A65" w14:textId="0EF959D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750B2D7" wp14:editId="2DE9BFEB">
            <wp:extent cx="6115050" cy="6056415"/>
            <wp:effectExtent l="0" t="0" r="0" b="1905"/>
            <wp:docPr id="56" name="Рисунок 56" descr="C:\Users\SunagatullinaSN\Desktop\Объекты\35. Газотурбинная электростанция ЗМБ\ТП ГТЭС-2 этап (1).pdf\ТП ГТЭС-2 этап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nagatullinaSN\Desktop\Объекты\35. Газотурбинная электростанция ЗМБ\ТП ГТЭС-2 этап (1).pdf\ТП ГТЭС-2 этап-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272"/>
                    <a:stretch/>
                  </pic:blipFill>
                  <pic:spPr bwMode="auto">
                    <a:xfrm>
                      <a:off x="0" y="0"/>
                      <a:ext cx="6115050" cy="605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F96B79" w14:textId="5858DE4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53B4BC" w14:textId="7A498EE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2FCF2E3" w14:textId="6CFED1B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C159CB" w14:textId="429E664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1C6D86F" w14:textId="5469F2F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F9AC2FF" w14:textId="6F37A59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4D8CD40" w14:textId="4C46F50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932F325" w14:textId="12A6B7F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0EC83A8" w14:textId="2C83805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BDFB8A3" w14:textId="60BB2B0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76F1912" w14:textId="4C21735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53E751" w14:textId="3FDDE62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D3CDFF" w14:textId="5E92895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5EF0B3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36AB1F40" w14:textId="5DDABBE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B669A94" w14:textId="1A44F29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21A4D23" w14:textId="260E14D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542C092" w14:textId="6CE25E8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524C4C" w14:textId="4745C9D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B5DFD59" w14:textId="3FCD25E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3428AC" w14:textId="38091DD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0CA5BEE" w14:textId="7E35945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8900D5" w14:textId="179DB93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5AF0A6F1" wp14:editId="5D4152E0">
            <wp:extent cx="6115050" cy="6139543"/>
            <wp:effectExtent l="0" t="0" r="0" b="0"/>
            <wp:docPr id="57" name="Рисунок 57" descr="C:\Users\SunagatullinaSN\Desktop\Объекты\35. Газотурбинная электростанция ЗМБ\ТП ГТЭС-2 этап (1).pdf\ТП ГТЭС-2 этап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nagatullinaSN\Desktop\Объекты\35. Газотурбинная электростанция ЗМБ\ТП ГТЭС-2 этап (1).pdf\ТП ГТЭС-2 этап-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12"/>
                    <a:stretch/>
                  </pic:blipFill>
                  <pic:spPr bwMode="auto">
                    <a:xfrm>
                      <a:off x="0" y="0"/>
                      <a:ext cx="6115050" cy="613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6F71B" w14:textId="1C80160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8D94E86" w14:textId="43A657E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F87F2A4" w14:textId="7D746BB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655727E" w14:textId="4716475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BB4F96" w14:textId="78E900C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D104CE" w14:textId="76B2133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897667E" w14:textId="5343B70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D17DC7" w14:textId="6AD32D4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7C2161" w14:textId="2F196F5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D2168D" w14:textId="7FB8224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07A56E" w14:textId="7E624A3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BC73233" w14:textId="43DD83C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44C749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24162EEF" w14:textId="02134A0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0C127D" w14:textId="1F2E096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42A68B0" w14:textId="29FF065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A5473A" w14:textId="5E555FFE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7A6FE2B0" w14:textId="07F8F28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A83668E" wp14:editId="0E020F49">
            <wp:extent cx="6115050" cy="8639175"/>
            <wp:effectExtent l="0" t="0" r="0" b="9525"/>
            <wp:docPr id="58" name="Рисунок 58" descr="C:\Users\SunagatullinaSN\Desktop\Объекты\35. Газотурбинная электростанция ЗМБ\ТП ГТЭС-2 этап (1).pdf\ТП ГТЭС-2 этап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nagatullinaSN\Desktop\Объекты\35. Газотурбинная электростанция ЗМБ\ТП ГТЭС-2 этап (1).pdf\ТП ГТЭС-2 этап-009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C7FBA" w14:textId="004013E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C507A14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3548B034" w14:textId="409C9D9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355DABB" w14:textId="1FB518F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8B9E31" w14:textId="644064D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944497" w14:textId="6E77383E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31178E91" w14:textId="348EFBC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B9D5C53" wp14:editId="7EEB9B3D">
            <wp:extent cx="6115050" cy="8620125"/>
            <wp:effectExtent l="0" t="0" r="0" b="9525"/>
            <wp:docPr id="59" name="Рисунок 59" descr="C:\Users\SunagatullinaSN\Desktop\Объекты\35. Газотурбинная электростанция ЗМБ\ТП ГТЭС-2 этап (1).pdf\ТП ГТЭС-2 этап-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nagatullinaSN\Desktop\Объекты\35. Газотурбинная электростанция ЗМБ\ТП ГТЭС-2 этап (1).pdf\ТП ГТЭС-2 этап-010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D0E47" w14:textId="37A2D09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EB59935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7C2A4145" w14:textId="7C16E84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D9E182" w14:textId="62ACF97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0EC1245" w14:textId="1B859D1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FE81B6C" w14:textId="1EB932E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6627182" wp14:editId="29A9491E">
            <wp:extent cx="6115050" cy="6127667"/>
            <wp:effectExtent l="0" t="0" r="0" b="6985"/>
            <wp:docPr id="60" name="Рисунок 60" descr="C:\Users\SunagatullinaSN\Desktop\Объекты\35. Газотурбинная электростанция ЗМБ\ТП ГТЭС-2 этап (1).pdf\ТП ГТЭС-2 этап-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unagatullinaSN\Desktop\Объекты\35. Газотурбинная электростанция ЗМБ\ТП ГТЭС-2 этап (1).pdf\ТП ГТЭС-2 этап-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519"/>
                    <a:stretch/>
                  </pic:blipFill>
                  <pic:spPr bwMode="auto">
                    <a:xfrm>
                      <a:off x="0" y="0"/>
                      <a:ext cx="6115050" cy="612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E27879" w14:textId="1E7FDFC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AB8433D" w14:textId="79F8374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6C8604" w14:textId="585E135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1963F9" w14:textId="651D201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965345A" w14:textId="2A962F4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A13ED7" w14:textId="6AF49BD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50B69DC" w14:textId="61E9065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A54D9D" w14:textId="379F4C3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53C8F95" w14:textId="2F5D35A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DFF826" w14:textId="1C3F914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DB5824C" w14:textId="4754833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03A9426" w14:textId="32522E0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5BB98AF" w14:textId="58DD2D8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82806C8" w14:textId="7298FAB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1D783C4" w14:textId="73E6DA1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A493669" w14:textId="65B951C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18428D3" w14:textId="161EEA1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7C37BAB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3B073A1D" w14:textId="1F4D487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2E3016E" w14:textId="09BADC3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9FCCA0" w14:textId="6D7A065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C66E20B" w14:textId="5FD29093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47E381EF" w14:textId="67A47C5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595B140B" wp14:editId="161CDA77">
            <wp:extent cx="6115050" cy="8620125"/>
            <wp:effectExtent l="0" t="0" r="0" b="9525"/>
            <wp:docPr id="61" name="Рисунок 61" descr="C:\Users\SunagatullinaSN\Desktop\Объекты\35. Газотурбинная электростанция ЗМБ\ТП ГТЭС-2 этап (1).pdf\ТП ГТЭС-2 этап-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SunagatullinaSN\Desktop\Объекты\35. Газотурбинная электростанция ЗМБ\ТП ГТЭС-2 этап (1).pdf\ТП ГТЭС-2 этап-012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3FF70" w14:textId="053E863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C015249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4AB01000" w14:textId="5F629AE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4DE6883" w14:textId="435C517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7AD2C73" w14:textId="598F0DC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2C3F80E" w14:textId="2EAD6656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01FCEE4C" w14:textId="5F4E781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627AE0" w14:textId="3D10D6C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A0BEC8D" w14:textId="467EC4C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84FBAD2" w14:textId="75BECA6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2B0F49" w14:textId="32D1F26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48B57C12" wp14:editId="7565A9AF">
            <wp:extent cx="6115050" cy="5367647"/>
            <wp:effectExtent l="0" t="0" r="0" b="5080"/>
            <wp:docPr id="62" name="Рисунок 62" descr="C:\Users\SunagatullinaSN\Desktop\Объекты\35. Газотурбинная электростанция ЗМБ\ТП ГТЭС-2 этап (1).pdf\ТП ГТЭС-2 этап-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SunagatullinaSN\Desktop\Объекты\35. Газотурбинная электростанция ЗМБ\ТП ГТЭС-2 этап (1).pdf\ТП ГТЭС-2 этап-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9" t="10757" r="-6409" b="26905"/>
                    <a:stretch/>
                  </pic:blipFill>
                  <pic:spPr bwMode="auto">
                    <a:xfrm>
                      <a:off x="0" y="0"/>
                      <a:ext cx="6115050" cy="536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4CF4C4" w14:textId="3B3D13D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12EE923" w14:textId="6FB2A8D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40565F4" w14:textId="4E250DB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E8B2726" w14:textId="3B69D39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5E637C4" w14:textId="4BF64F1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3450CFB" w14:textId="4B0FDB0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52F104" w14:textId="1AF4ECE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30906A" w14:textId="7F21051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CCB08D" w14:textId="379DD46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CEB7D8B" w14:textId="313C017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610B5AD" w14:textId="2A16955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6B6513" w14:textId="16114E2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F066F1" w14:textId="11AA028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23063EA" w14:textId="5575E48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CD8EDA" w14:textId="36EDF95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2827423" w14:textId="41AE492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638CF88" w14:textId="5C7E6BF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D3BCB3B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7901FC6F" w14:textId="5C3E369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9C234D2" w14:textId="0A714BF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77ADC07" w14:textId="7F57C7F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961307" w14:textId="7FC04D79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783CC768" w14:textId="720E8F4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047947B" wp14:editId="7517E87B">
            <wp:extent cx="6115050" cy="8610600"/>
            <wp:effectExtent l="0" t="0" r="0" b="0"/>
            <wp:docPr id="63" name="Рисунок 63" descr="C:\Users\SunagatullinaSN\Desktop\Объекты\35. Газотурбинная электростанция ЗМБ\ТП ГТЭС-2 этап (1).pdf\ТП ГТЭС-2 этап-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SunagatullinaSN\Desktop\Объекты\35. Газотурбинная электростанция ЗМБ\ТП ГТЭС-2 этап (1).pdf\ТП ГТЭС-2 этап-01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AEE68" w14:textId="652299D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6914DE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7B74CEF4" w14:textId="4B345E8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2DEC85C" w14:textId="69E7461E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292D4AA9" w14:textId="49960EB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BF2360" w14:textId="6BBCE9B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960365A" w14:textId="0B11FF2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C772B14" w14:textId="7AE8E8F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1D18711" wp14:editId="3E3787F1">
            <wp:extent cx="6115050" cy="6472052"/>
            <wp:effectExtent l="0" t="0" r="0" b="5080"/>
            <wp:docPr id="64" name="Рисунок 64" descr="C:\Users\SunagatullinaSN\Desktop\Объекты\35. Газотурбинная электростанция ЗМБ\ТП ГТЭС-2 этап (1).pdf\ТП ГТЭС-2 этап-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SunagatullinaSN\Desktop\Объекты\35. Газотурбинная электростанция ЗМБ\ТП ГТЭС-2 этап (1).pdf\ТП ГТЭС-2 этап-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85"/>
                    <a:stretch/>
                  </pic:blipFill>
                  <pic:spPr bwMode="auto">
                    <a:xfrm>
                      <a:off x="0" y="0"/>
                      <a:ext cx="6115050" cy="647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E511A" w14:textId="1E7D420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65AA198" w14:textId="1DF60DA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3767373" w14:textId="7237A39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B8BED7C" w14:textId="2222A43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027041" w14:textId="46992FC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CAA7AD" w14:textId="628F958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6740DE" w14:textId="493057A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A01ED9" w14:textId="3FCC61F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ED73998" w14:textId="41C92F2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23723D" w14:textId="10E2846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FE08A8" w14:textId="189EF97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5D40073" w14:textId="51220F8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BB4A8C" w14:textId="0627AAC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79E442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3ACFB743" w14:textId="4DB661CD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8D2D4DB" w14:textId="7B3CB82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5FBD1F8" w14:textId="02EA76DC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6FBE6170" w14:textId="75AD053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9ADEED1" w14:textId="18C1632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8F55AE2" wp14:editId="17AC51F7">
            <wp:extent cx="6115050" cy="8562975"/>
            <wp:effectExtent l="0" t="0" r="0" b="9525"/>
            <wp:docPr id="65" name="Рисунок 65" descr="C:\Users\SunagatullinaSN\Desktop\Объекты\35. Газотурбинная электростанция ЗМБ\ТП ГТЭС-2 этап (1).pdf\ТП ГТЭС-2 этап-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SunagatullinaSN\Desktop\Объекты\35. Газотурбинная электростанция ЗМБ\ТП ГТЭС-2 этап (1).pdf\ТП ГТЭС-2 этап-016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4DF39" w14:textId="313982A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7DE9156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065510F7" w14:textId="0878893C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60B32A0" w14:textId="6940AB72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6C6B4300" w14:textId="69F63FB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6F88031" w14:textId="265AB0A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03853EF" w14:textId="0BF8BA1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006C12B" w14:textId="7E2D702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034FF35" w14:textId="36C3088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41E1A8ED" wp14:editId="091A68F0">
            <wp:extent cx="6115050" cy="6816436"/>
            <wp:effectExtent l="0" t="0" r="0" b="3810"/>
            <wp:docPr id="66" name="Рисунок 66" descr="C:\Users\SunagatullinaSN\Desktop\Объекты\35. Газотурбинная электростанция ЗМБ\ТП ГТЭС-2 этап (1).pdf\ТП ГТЭС-2 этап-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SunagatullinaSN\Desktop\Объекты\35. Газотурбинная электростанция ЗМБ\ТП ГТЭС-2 этап (1).pdf\ТП ГТЭС-2 этап-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61"/>
                    <a:stretch/>
                  </pic:blipFill>
                  <pic:spPr bwMode="auto">
                    <a:xfrm>
                      <a:off x="0" y="0"/>
                      <a:ext cx="6115050" cy="681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AE2CE" w14:textId="0953C09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0FB731" w14:textId="0EF3D34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AFE1E98" w14:textId="41E87D1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F13CD53" w14:textId="05B8A73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7F2EBEE" w14:textId="5D51B6D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2E13F56" w14:textId="3647942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0C0BDC" w14:textId="302FF9B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B8CF3EC" w14:textId="29766EE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F89DA1B" w14:textId="2681022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E3C1218" w14:textId="218EF597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0FE2840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047077A7" w14:textId="69AAF45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6BBF89" w14:textId="669FCB20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9A7E12D" w14:textId="31E4479A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247A2161" w14:textId="59C03DB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6F6C0E2A" wp14:editId="1F68454A">
            <wp:extent cx="6115050" cy="8591550"/>
            <wp:effectExtent l="0" t="0" r="0" b="0"/>
            <wp:docPr id="67" name="Рисунок 67" descr="C:\Users\SunagatullinaSN\Desktop\Объекты\35. Газотурбинная электростанция ЗМБ\ТП ГТЭС-2 этап (1).pdf\ТП ГТЭС-2 этап-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SunagatullinaSN\Desktop\Объекты\35. Газотурбинная электростанция ЗМБ\ТП ГТЭС-2 этап (1).pdf\ТП ГТЭС-2 этап-018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CD5BF" w14:textId="4263380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36A812C" w14:textId="57EA5A23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D9BB4BE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№3</w:t>
      </w:r>
    </w:p>
    <w:p w14:paraId="5490D2F2" w14:textId="52F96CC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E048117" w14:textId="1A26F4A7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691219C4" w14:textId="7673576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1ED1D81" w14:textId="4091A6E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EBD6308" w14:textId="328D05B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72044B2" w14:textId="5BF841F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E08AB9A" w14:textId="18365D35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1DDD7C66" wp14:editId="54FA19EA">
            <wp:extent cx="6115050" cy="6282789"/>
            <wp:effectExtent l="0" t="0" r="0" b="3810"/>
            <wp:docPr id="68" name="Рисунок 68" descr="C:\Users\SunagatullinaSN\Desktop\Объекты\35. Газотурбинная электростанция ЗМБ\ТП ГТЭС-2 этап (1).pdf\ТП ГТЭС-2 этап-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SunagatullinaSN\Desktop\Объекты\35. Газотурбинная электростанция ЗМБ\ТП ГТЭС-2 этап (1).pdf\ТП ГТЭС-2 этап-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18"/>
                    <a:stretch/>
                  </pic:blipFill>
                  <pic:spPr bwMode="auto">
                    <a:xfrm rot="10800000">
                      <a:off x="0" y="0"/>
                      <a:ext cx="6115050" cy="6282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2815C" w14:textId="5C928C0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D13589C" w14:textId="6A3B57F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1AADCAE" w14:textId="12E09DE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179F6F" w14:textId="7B4C4C5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3919E92B" w14:textId="3212F3C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1C1E2ADA" w14:textId="4C5EAAB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6C7E6D3" w14:textId="1DEF1D46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7942BA21" w14:textId="0FEB6A92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56409C7" w14:textId="79D7ED9B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BC35D19" w14:textId="40D789C8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7CDA7AE" w14:textId="17A698E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D439AF8" w14:textId="559D14E1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636CE17" w14:textId="7F8CED5E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5C7B2502" w14:textId="7B47B349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63847BBD" w14:textId="77777777" w:rsidR="00B53B2E" w:rsidRDefault="00B53B2E" w:rsidP="00B53B2E">
      <w:pPr>
        <w:spacing w:after="0" w:line="240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Приложение №3</w:t>
      </w:r>
    </w:p>
    <w:p w14:paraId="08B5F780" w14:textId="47E4A644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29CB6475" w14:textId="7AD9A99A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0B4C75A1" w14:textId="0F495E8F" w:rsidR="00EF217C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</w:p>
    <w:p w14:paraId="4E82D4D3" w14:textId="1C8EBA6B" w:rsidR="00EF217C" w:rsidRDefault="00EF217C" w:rsidP="00B53B2E">
      <w:pPr>
        <w:spacing w:after="0" w:line="240" w:lineRule="auto"/>
        <w:rPr>
          <w:rFonts w:ascii="Times New Roman" w:eastAsia="Times New Roman" w:hAnsi="Times New Roman"/>
        </w:rPr>
      </w:pPr>
    </w:p>
    <w:p w14:paraId="7C22B621" w14:textId="5AB219EE" w:rsidR="00EF217C" w:rsidRPr="00914338" w:rsidRDefault="00EF217C" w:rsidP="00EF217C">
      <w:pPr>
        <w:spacing w:after="0" w:line="240" w:lineRule="auto"/>
        <w:jc w:val="center"/>
        <w:rPr>
          <w:rFonts w:ascii="Times New Roman" w:eastAsia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7D99A8BB" wp14:editId="0AEB1602">
            <wp:extent cx="6115050" cy="8458200"/>
            <wp:effectExtent l="0" t="0" r="0" b="0"/>
            <wp:docPr id="69" name="Рисунок 69" descr="C:\Users\SunagatullinaSN\Desktop\Объекты\35. Газотурбинная электростанция ЗМБ\ТП ГТЭС-2 этап (1).pdf\ТП ГТЭС-2 этап-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SunagatullinaSN\Desktop\Объекты\35. Газотурбинная электростанция ЗМБ\ТП ГТЭС-2 этап (1).pdf\ТП ГТЭС-2 этап-021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217C" w:rsidRPr="00914338" w:rsidSect="00DF7E07">
      <w:footerReference w:type="default" r:id="rId78"/>
      <w:pgSz w:w="11906" w:h="16838"/>
      <w:pgMar w:top="284" w:right="851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A0518E" w14:textId="77777777" w:rsidR="00390B4E" w:rsidRDefault="00390B4E" w:rsidP="005E33F4">
      <w:pPr>
        <w:spacing w:after="0" w:line="240" w:lineRule="auto"/>
      </w:pPr>
      <w:r>
        <w:separator/>
      </w:r>
    </w:p>
  </w:endnote>
  <w:endnote w:type="continuationSeparator" w:id="0">
    <w:p w14:paraId="0F471D9B" w14:textId="77777777" w:rsidR="00390B4E" w:rsidRDefault="00390B4E" w:rsidP="005E3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iddenHorzOCR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9E30AB" w14:textId="55BDDCFF" w:rsidR="00EF217C" w:rsidRDefault="00EF217C" w:rsidP="00EF217C">
    <w:pPr>
      <w:pStyle w:val="af6"/>
      <w:jc w:val="right"/>
      <w:rPr>
        <w:rFonts w:ascii="Times New Roman" w:hAnsi="Times New Roman"/>
        <w:sz w:val="18"/>
        <w:szCs w:val="18"/>
      </w:rPr>
    </w:pPr>
    <w:r w:rsidRPr="00D53607">
      <w:rPr>
        <w:rFonts w:ascii="Times New Roman" w:hAnsi="Times New Roman"/>
        <w:sz w:val="18"/>
        <w:szCs w:val="18"/>
      </w:rPr>
      <w:t xml:space="preserve">Начальник </w:t>
    </w:r>
    <w:proofErr w:type="spellStart"/>
    <w:r w:rsidRPr="00D53607">
      <w:rPr>
        <w:rFonts w:ascii="Times New Roman" w:hAnsi="Times New Roman"/>
        <w:sz w:val="18"/>
        <w:szCs w:val="18"/>
      </w:rPr>
      <w:t>ОПиЭ</w:t>
    </w:r>
    <w:proofErr w:type="spellEnd"/>
  </w:p>
  <w:p w14:paraId="6FD40A69" w14:textId="1CC16ED0" w:rsidR="00EF217C" w:rsidRPr="00D53607" w:rsidRDefault="00EF217C" w:rsidP="00EF217C">
    <w:pPr>
      <w:pStyle w:val="af6"/>
      <w:jc w:val="right"/>
      <w:rPr>
        <w:rFonts w:ascii="Times New Roman" w:hAnsi="Times New Roman"/>
        <w:sz w:val="18"/>
        <w:szCs w:val="18"/>
      </w:rPr>
    </w:pPr>
    <w:r>
      <w:rPr>
        <w:rFonts w:ascii="Times New Roman" w:hAnsi="Times New Roman"/>
        <w:sz w:val="18"/>
        <w:szCs w:val="18"/>
      </w:rPr>
      <w:t>Албул Р.И.</w:t>
    </w:r>
  </w:p>
  <w:p w14:paraId="3FD22A72" w14:textId="77777777" w:rsidR="00EF217C" w:rsidRDefault="00EF217C">
    <w:pPr>
      <w:pStyle w:val="af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63EB1C" w14:textId="77777777" w:rsidR="00390B4E" w:rsidRDefault="00390B4E" w:rsidP="005E33F4">
      <w:pPr>
        <w:spacing w:after="0" w:line="240" w:lineRule="auto"/>
      </w:pPr>
      <w:r>
        <w:separator/>
      </w:r>
    </w:p>
  </w:footnote>
  <w:footnote w:type="continuationSeparator" w:id="0">
    <w:p w14:paraId="645ADF5D" w14:textId="77777777" w:rsidR="00390B4E" w:rsidRDefault="00390B4E" w:rsidP="005E33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60625"/>
    <w:multiLevelType w:val="hybridMultilevel"/>
    <w:tmpl w:val="ADB46A78"/>
    <w:lvl w:ilvl="0" w:tplc="E27AE52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1547B"/>
    <w:multiLevelType w:val="hybridMultilevel"/>
    <w:tmpl w:val="50D212AC"/>
    <w:lvl w:ilvl="0" w:tplc="A9245A2A">
      <w:numFmt w:val="bullet"/>
      <w:lvlText w:val="-"/>
      <w:lvlJc w:val="left"/>
      <w:pPr>
        <w:ind w:left="1027" w:hanging="360"/>
      </w:pPr>
      <w:rPr>
        <w:rFonts w:ascii="Times New Roman" w:eastAsia="HiddenHorzOCR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7" w:hanging="360"/>
      </w:pPr>
      <w:rPr>
        <w:rFonts w:ascii="Wingdings" w:hAnsi="Wingdings" w:hint="default"/>
      </w:rPr>
    </w:lvl>
  </w:abstractNum>
  <w:abstractNum w:abstractNumId="2" w15:restartNumberingAfterBreak="0">
    <w:nsid w:val="0CAC45A6"/>
    <w:multiLevelType w:val="hybridMultilevel"/>
    <w:tmpl w:val="79726A48"/>
    <w:lvl w:ilvl="0" w:tplc="535EB92A">
      <w:numFmt w:val="bullet"/>
      <w:lvlText w:val="-"/>
      <w:lvlJc w:val="left"/>
      <w:pPr>
        <w:ind w:left="1169" w:hanging="360"/>
      </w:pPr>
      <w:rPr>
        <w:rFonts w:ascii="Times New Roman" w:eastAsia="HiddenHorzOCR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29" w:hanging="360"/>
      </w:pPr>
      <w:rPr>
        <w:rFonts w:ascii="Wingdings" w:hAnsi="Wingdings" w:hint="default"/>
      </w:rPr>
    </w:lvl>
  </w:abstractNum>
  <w:abstractNum w:abstractNumId="3" w15:restartNumberingAfterBreak="0">
    <w:nsid w:val="12AA44D6"/>
    <w:multiLevelType w:val="hybridMultilevel"/>
    <w:tmpl w:val="1FC0825C"/>
    <w:lvl w:ilvl="0" w:tplc="3000DF88">
      <w:start w:val="1"/>
      <w:numFmt w:val="decimal"/>
      <w:lvlText w:val="%1."/>
      <w:lvlJc w:val="left"/>
      <w:pPr>
        <w:ind w:left="3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4" w:hanging="360"/>
      </w:pPr>
    </w:lvl>
    <w:lvl w:ilvl="2" w:tplc="0419001B" w:tentative="1">
      <w:start w:val="1"/>
      <w:numFmt w:val="lowerRoman"/>
      <w:lvlText w:val="%3."/>
      <w:lvlJc w:val="right"/>
      <w:pPr>
        <w:ind w:left="1824" w:hanging="180"/>
      </w:pPr>
    </w:lvl>
    <w:lvl w:ilvl="3" w:tplc="0419000F" w:tentative="1">
      <w:start w:val="1"/>
      <w:numFmt w:val="decimal"/>
      <w:lvlText w:val="%4."/>
      <w:lvlJc w:val="left"/>
      <w:pPr>
        <w:ind w:left="2544" w:hanging="360"/>
      </w:pPr>
    </w:lvl>
    <w:lvl w:ilvl="4" w:tplc="04190019" w:tentative="1">
      <w:start w:val="1"/>
      <w:numFmt w:val="lowerLetter"/>
      <w:lvlText w:val="%5."/>
      <w:lvlJc w:val="left"/>
      <w:pPr>
        <w:ind w:left="3264" w:hanging="360"/>
      </w:pPr>
    </w:lvl>
    <w:lvl w:ilvl="5" w:tplc="0419001B" w:tentative="1">
      <w:start w:val="1"/>
      <w:numFmt w:val="lowerRoman"/>
      <w:lvlText w:val="%6."/>
      <w:lvlJc w:val="right"/>
      <w:pPr>
        <w:ind w:left="3984" w:hanging="180"/>
      </w:pPr>
    </w:lvl>
    <w:lvl w:ilvl="6" w:tplc="0419000F" w:tentative="1">
      <w:start w:val="1"/>
      <w:numFmt w:val="decimal"/>
      <w:lvlText w:val="%7."/>
      <w:lvlJc w:val="left"/>
      <w:pPr>
        <w:ind w:left="4704" w:hanging="360"/>
      </w:pPr>
    </w:lvl>
    <w:lvl w:ilvl="7" w:tplc="04190019" w:tentative="1">
      <w:start w:val="1"/>
      <w:numFmt w:val="lowerLetter"/>
      <w:lvlText w:val="%8."/>
      <w:lvlJc w:val="left"/>
      <w:pPr>
        <w:ind w:left="5424" w:hanging="360"/>
      </w:pPr>
    </w:lvl>
    <w:lvl w:ilvl="8" w:tplc="0419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4" w15:restartNumberingAfterBreak="0">
    <w:nsid w:val="15B15D97"/>
    <w:multiLevelType w:val="hybridMultilevel"/>
    <w:tmpl w:val="39BE7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5A4FE8"/>
    <w:multiLevelType w:val="hybridMultilevel"/>
    <w:tmpl w:val="78164B5C"/>
    <w:lvl w:ilvl="0" w:tplc="04190001">
      <w:start w:val="1"/>
      <w:numFmt w:val="bullet"/>
      <w:lvlText w:val=""/>
      <w:lvlJc w:val="left"/>
      <w:pPr>
        <w:ind w:left="8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6" w:hanging="360"/>
      </w:pPr>
      <w:rPr>
        <w:rFonts w:ascii="Wingdings" w:hAnsi="Wingdings" w:hint="default"/>
      </w:rPr>
    </w:lvl>
  </w:abstractNum>
  <w:abstractNum w:abstractNumId="6" w15:restartNumberingAfterBreak="0">
    <w:nsid w:val="2C142BA7"/>
    <w:multiLevelType w:val="hybridMultilevel"/>
    <w:tmpl w:val="92A8DC14"/>
    <w:lvl w:ilvl="0" w:tplc="55CA9AD6">
      <w:start w:val="1"/>
      <w:numFmt w:val="decimal"/>
      <w:lvlText w:val="%1."/>
      <w:lvlJc w:val="left"/>
      <w:pPr>
        <w:ind w:left="218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904" w:hanging="360"/>
      </w:pPr>
    </w:lvl>
    <w:lvl w:ilvl="2" w:tplc="0419001B">
      <w:start w:val="1"/>
      <w:numFmt w:val="lowerRoman"/>
      <w:lvlText w:val="%3."/>
      <w:lvlJc w:val="right"/>
      <w:pPr>
        <w:ind w:left="3624" w:hanging="180"/>
      </w:pPr>
    </w:lvl>
    <w:lvl w:ilvl="3" w:tplc="0419000F" w:tentative="1">
      <w:start w:val="1"/>
      <w:numFmt w:val="decimal"/>
      <w:lvlText w:val="%4."/>
      <w:lvlJc w:val="left"/>
      <w:pPr>
        <w:ind w:left="4344" w:hanging="360"/>
      </w:pPr>
    </w:lvl>
    <w:lvl w:ilvl="4" w:tplc="04190019" w:tentative="1">
      <w:start w:val="1"/>
      <w:numFmt w:val="lowerLetter"/>
      <w:lvlText w:val="%5."/>
      <w:lvlJc w:val="left"/>
      <w:pPr>
        <w:ind w:left="5064" w:hanging="360"/>
      </w:pPr>
    </w:lvl>
    <w:lvl w:ilvl="5" w:tplc="0419001B" w:tentative="1">
      <w:start w:val="1"/>
      <w:numFmt w:val="lowerRoman"/>
      <w:lvlText w:val="%6."/>
      <w:lvlJc w:val="right"/>
      <w:pPr>
        <w:ind w:left="5784" w:hanging="180"/>
      </w:pPr>
    </w:lvl>
    <w:lvl w:ilvl="6" w:tplc="0419000F" w:tentative="1">
      <w:start w:val="1"/>
      <w:numFmt w:val="decimal"/>
      <w:lvlText w:val="%7."/>
      <w:lvlJc w:val="left"/>
      <w:pPr>
        <w:ind w:left="6504" w:hanging="360"/>
      </w:pPr>
    </w:lvl>
    <w:lvl w:ilvl="7" w:tplc="04190019" w:tentative="1">
      <w:start w:val="1"/>
      <w:numFmt w:val="lowerLetter"/>
      <w:lvlText w:val="%8."/>
      <w:lvlJc w:val="left"/>
      <w:pPr>
        <w:ind w:left="7224" w:hanging="360"/>
      </w:pPr>
    </w:lvl>
    <w:lvl w:ilvl="8" w:tplc="0419001B" w:tentative="1">
      <w:start w:val="1"/>
      <w:numFmt w:val="lowerRoman"/>
      <w:lvlText w:val="%9."/>
      <w:lvlJc w:val="right"/>
      <w:pPr>
        <w:ind w:left="7944" w:hanging="180"/>
      </w:pPr>
    </w:lvl>
  </w:abstractNum>
  <w:abstractNum w:abstractNumId="7" w15:restartNumberingAfterBreak="0">
    <w:nsid w:val="36C308C9"/>
    <w:multiLevelType w:val="hybridMultilevel"/>
    <w:tmpl w:val="589E09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4A696A"/>
    <w:multiLevelType w:val="hybridMultilevel"/>
    <w:tmpl w:val="C4D25046"/>
    <w:lvl w:ilvl="0" w:tplc="029085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860513"/>
    <w:multiLevelType w:val="multilevel"/>
    <w:tmpl w:val="F514AD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color w:val="00000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/>
        <w:sz w:val="24"/>
      </w:rPr>
    </w:lvl>
    <w:lvl w:ilvl="2">
      <w:start w:val="1"/>
      <w:numFmt w:val="decimal"/>
      <w:lvlRestart w:val="1"/>
      <w:lvlText w:val="%1.%2.%3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0" w15:restartNumberingAfterBreak="0">
    <w:nsid w:val="488E3121"/>
    <w:multiLevelType w:val="hybridMultilevel"/>
    <w:tmpl w:val="F7EEFB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794C69"/>
    <w:multiLevelType w:val="hybridMultilevel"/>
    <w:tmpl w:val="1A00E0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FB7A07"/>
    <w:multiLevelType w:val="hybridMultilevel"/>
    <w:tmpl w:val="44968244"/>
    <w:lvl w:ilvl="0" w:tplc="029085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320ABA"/>
    <w:multiLevelType w:val="hybridMultilevel"/>
    <w:tmpl w:val="5BEC06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40208A"/>
    <w:multiLevelType w:val="hybridMultilevel"/>
    <w:tmpl w:val="240A08EA"/>
    <w:lvl w:ilvl="0" w:tplc="6434AEB2">
      <w:numFmt w:val="bullet"/>
      <w:lvlText w:val="-"/>
      <w:lvlJc w:val="left"/>
      <w:pPr>
        <w:ind w:left="744" w:hanging="360"/>
      </w:pPr>
      <w:rPr>
        <w:rFonts w:ascii="Times New Roman" w:eastAsia="HiddenHorzOCR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abstractNum w:abstractNumId="15" w15:restartNumberingAfterBreak="0">
    <w:nsid w:val="5BE47BAE"/>
    <w:multiLevelType w:val="hybridMultilevel"/>
    <w:tmpl w:val="34F061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500248"/>
    <w:multiLevelType w:val="hybridMultilevel"/>
    <w:tmpl w:val="52AE7124"/>
    <w:lvl w:ilvl="0" w:tplc="FD76256C">
      <w:numFmt w:val="bullet"/>
      <w:lvlText w:val="-"/>
      <w:lvlJc w:val="left"/>
      <w:pPr>
        <w:ind w:left="720" w:hanging="360"/>
      </w:pPr>
      <w:rPr>
        <w:rFonts w:ascii="Times New Roman" w:eastAsia="HiddenHorzOCR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CB70C4"/>
    <w:multiLevelType w:val="hybridMultilevel"/>
    <w:tmpl w:val="CDB64AD6"/>
    <w:lvl w:ilvl="0" w:tplc="535EB92A">
      <w:numFmt w:val="bullet"/>
      <w:lvlText w:val="-"/>
      <w:lvlJc w:val="left"/>
      <w:pPr>
        <w:ind w:left="1453" w:hanging="360"/>
      </w:pPr>
      <w:rPr>
        <w:rFonts w:ascii="Times New Roman" w:eastAsia="HiddenHorzOCR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3" w:hanging="360"/>
      </w:pPr>
      <w:rPr>
        <w:rFonts w:ascii="Wingdings" w:hAnsi="Wingdings" w:hint="default"/>
      </w:rPr>
    </w:lvl>
  </w:abstractNum>
  <w:abstractNum w:abstractNumId="18" w15:restartNumberingAfterBreak="0">
    <w:nsid w:val="71800E55"/>
    <w:multiLevelType w:val="hybridMultilevel"/>
    <w:tmpl w:val="8496E15C"/>
    <w:lvl w:ilvl="0" w:tplc="F9C208EC">
      <w:start w:val="1"/>
      <w:numFmt w:val="decimal"/>
      <w:lvlText w:val="%1."/>
      <w:lvlJc w:val="left"/>
      <w:pPr>
        <w:ind w:left="182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544" w:hanging="360"/>
      </w:pPr>
    </w:lvl>
    <w:lvl w:ilvl="2" w:tplc="0419001B">
      <w:start w:val="1"/>
      <w:numFmt w:val="lowerRoman"/>
      <w:lvlText w:val="%3."/>
      <w:lvlJc w:val="right"/>
      <w:pPr>
        <w:ind w:left="3264" w:hanging="180"/>
      </w:pPr>
    </w:lvl>
    <w:lvl w:ilvl="3" w:tplc="0419000F" w:tentative="1">
      <w:start w:val="1"/>
      <w:numFmt w:val="decimal"/>
      <w:lvlText w:val="%4."/>
      <w:lvlJc w:val="left"/>
      <w:pPr>
        <w:ind w:left="3984" w:hanging="360"/>
      </w:pPr>
    </w:lvl>
    <w:lvl w:ilvl="4" w:tplc="04190019" w:tentative="1">
      <w:start w:val="1"/>
      <w:numFmt w:val="lowerLetter"/>
      <w:lvlText w:val="%5."/>
      <w:lvlJc w:val="left"/>
      <w:pPr>
        <w:ind w:left="4704" w:hanging="360"/>
      </w:pPr>
    </w:lvl>
    <w:lvl w:ilvl="5" w:tplc="0419001B" w:tentative="1">
      <w:start w:val="1"/>
      <w:numFmt w:val="lowerRoman"/>
      <w:lvlText w:val="%6."/>
      <w:lvlJc w:val="right"/>
      <w:pPr>
        <w:ind w:left="5424" w:hanging="180"/>
      </w:pPr>
    </w:lvl>
    <w:lvl w:ilvl="6" w:tplc="0419000F" w:tentative="1">
      <w:start w:val="1"/>
      <w:numFmt w:val="decimal"/>
      <w:lvlText w:val="%7."/>
      <w:lvlJc w:val="left"/>
      <w:pPr>
        <w:ind w:left="6144" w:hanging="360"/>
      </w:pPr>
    </w:lvl>
    <w:lvl w:ilvl="7" w:tplc="04190019" w:tentative="1">
      <w:start w:val="1"/>
      <w:numFmt w:val="lowerLetter"/>
      <w:lvlText w:val="%8."/>
      <w:lvlJc w:val="left"/>
      <w:pPr>
        <w:ind w:left="6864" w:hanging="360"/>
      </w:pPr>
    </w:lvl>
    <w:lvl w:ilvl="8" w:tplc="0419001B" w:tentative="1">
      <w:start w:val="1"/>
      <w:numFmt w:val="lowerRoman"/>
      <w:lvlText w:val="%9."/>
      <w:lvlJc w:val="right"/>
      <w:pPr>
        <w:ind w:left="7584" w:hanging="180"/>
      </w:pPr>
    </w:lvl>
  </w:abstractNum>
  <w:abstractNum w:abstractNumId="19" w15:restartNumberingAfterBreak="0">
    <w:nsid w:val="74BD4D33"/>
    <w:multiLevelType w:val="hybridMultilevel"/>
    <w:tmpl w:val="3A44C49A"/>
    <w:lvl w:ilvl="0" w:tplc="FD76256C">
      <w:numFmt w:val="bullet"/>
      <w:lvlText w:val="-"/>
      <w:lvlJc w:val="left"/>
      <w:pPr>
        <w:ind w:left="744" w:hanging="360"/>
      </w:pPr>
      <w:rPr>
        <w:rFonts w:ascii="Times New Roman" w:eastAsia="HiddenHorzOCR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abstractNum w:abstractNumId="20" w15:restartNumberingAfterBreak="0">
    <w:nsid w:val="7E4A221B"/>
    <w:multiLevelType w:val="hybridMultilevel"/>
    <w:tmpl w:val="EF2861DE"/>
    <w:lvl w:ilvl="0" w:tplc="535EB92A">
      <w:numFmt w:val="bullet"/>
      <w:lvlText w:val="-"/>
      <w:lvlJc w:val="left"/>
      <w:pPr>
        <w:ind w:left="744" w:hanging="360"/>
      </w:pPr>
      <w:rPr>
        <w:rFonts w:ascii="Times New Roman" w:eastAsia="HiddenHorzOCR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"/>
  </w:num>
  <w:num w:numId="3">
    <w:abstractNumId w:val="17"/>
  </w:num>
  <w:num w:numId="4">
    <w:abstractNumId w:val="14"/>
  </w:num>
  <w:num w:numId="5">
    <w:abstractNumId w:val="2"/>
  </w:num>
  <w:num w:numId="6">
    <w:abstractNumId w:val="15"/>
  </w:num>
  <w:num w:numId="7">
    <w:abstractNumId w:val="16"/>
  </w:num>
  <w:num w:numId="8">
    <w:abstractNumId w:val="0"/>
  </w:num>
  <w:num w:numId="9">
    <w:abstractNumId w:val="11"/>
  </w:num>
  <w:num w:numId="10">
    <w:abstractNumId w:val="6"/>
  </w:num>
  <w:num w:numId="11">
    <w:abstractNumId w:val="7"/>
  </w:num>
  <w:num w:numId="12">
    <w:abstractNumId w:val="3"/>
  </w:num>
  <w:num w:numId="13">
    <w:abstractNumId w:val="12"/>
  </w:num>
  <w:num w:numId="14">
    <w:abstractNumId w:val="8"/>
  </w:num>
  <w:num w:numId="15">
    <w:abstractNumId w:val="18"/>
  </w:num>
  <w:num w:numId="16">
    <w:abstractNumId w:val="9"/>
  </w:num>
  <w:num w:numId="17">
    <w:abstractNumId w:val="4"/>
  </w:num>
  <w:num w:numId="18">
    <w:abstractNumId w:val="19"/>
  </w:num>
  <w:num w:numId="19">
    <w:abstractNumId w:val="5"/>
  </w:num>
  <w:num w:numId="20">
    <w:abstractNumId w:val="10"/>
  </w:num>
  <w:num w:numId="21">
    <w:abstractNumId w:val="1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2B1"/>
    <w:rsid w:val="00000877"/>
    <w:rsid w:val="00000ECF"/>
    <w:rsid w:val="0000185B"/>
    <w:rsid w:val="00001FAE"/>
    <w:rsid w:val="000071B1"/>
    <w:rsid w:val="00011B84"/>
    <w:rsid w:val="000120CF"/>
    <w:rsid w:val="000124F3"/>
    <w:rsid w:val="00013171"/>
    <w:rsid w:val="00015FBD"/>
    <w:rsid w:val="000173D3"/>
    <w:rsid w:val="00020354"/>
    <w:rsid w:val="00023394"/>
    <w:rsid w:val="000246C7"/>
    <w:rsid w:val="00025DC6"/>
    <w:rsid w:val="000267E0"/>
    <w:rsid w:val="00031CD7"/>
    <w:rsid w:val="00036EA9"/>
    <w:rsid w:val="00041D42"/>
    <w:rsid w:val="000422B3"/>
    <w:rsid w:val="00042E48"/>
    <w:rsid w:val="00043314"/>
    <w:rsid w:val="00043AE6"/>
    <w:rsid w:val="000463D6"/>
    <w:rsid w:val="00050585"/>
    <w:rsid w:val="0005291D"/>
    <w:rsid w:val="00053456"/>
    <w:rsid w:val="000567B3"/>
    <w:rsid w:val="000631DA"/>
    <w:rsid w:val="00063560"/>
    <w:rsid w:val="00064870"/>
    <w:rsid w:val="00064A82"/>
    <w:rsid w:val="000656A8"/>
    <w:rsid w:val="000656CD"/>
    <w:rsid w:val="00066A6B"/>
    <w:rsid w:val="00067719"/>
    <w:rsid w:val="00072A00"/>
    <w:rsid w:val="000734E3"/>
    <w:rsid w:val="00073519"/>
    <w:rsid w:val="000753BA"/>
    <w:rsid w:val="0007582B"/>
    <w:rsid w:val="00075E90"/>
    <w:rsid w:val="000777D7"/>
    <w:rsid w:val="00080D21"/>
    <w:rsid w:val="000813AB"/>
    <w:rsid w:val="00083828"/>
    <w:rsid w:val="00083E8E"/>
    <w:rsid w:val="0008429B"/>
    <w:rsid w:val="000843DF"/>
    <w:rsid w:val="00084F7F"/>
    <w:rsid w:val="00090A35"/>
    <w:rsid w:val="0009257E"/>
    <w:rsid w:val="000A2F26"/>
    <w:rsid w:val="000A50F1"/>
    <w:rsid w:val="000A6585"/>
    <w:rsid w:val="000B1504"/>
    <w:rsid w:val="000B1AF1"/>
    <w:rsid w:val="000B366B"/>
    <w:rsid w:val="000B5784"/>
    <w:rsid w:val="000B5FBB"/>
    <w:rsid w:val="000B69E7"/>
    <w:rsid w:val="000C1263"/>
    <w:rsid w:val="000C402D"/>
    <w:rsid w:val="000D0263"/>
    <w:rsid w:val="000D086E"/>
    <w:rsid w:val="000D1759"/>
    <w:rsid w:val="000D3F78"/>
    <w:rsid w:val="000D41B1"/>
    <w:rsid w:val="000D45A9"/>
    <w:rsid w:val="000D6CCE"/>
    <w:rsid w:val="000E1442"/>
    <w:rsid w:val="000E144B"/>
    <w:rsid w:val="000E2AB3"/>
    <w:rsid w:val="000E3CA8"/>
    <w:rsid w:val="000E3F87"/>
    <w:rsid w:val="000E5137"/>
    <w:rsid w:val="000E67F6"/>
    <w:rsid w:val="000E7AC7"/>
    <w:rsid w:val="000F0F85"/>
    <w:rsid w:val="000F44D6"/>
    <w:rsid w:val="000F450C"/>
    <w:rsid w:val="000F7651"/>
    <w:rsid w:val="000F792F"/>
    <w:rsid w:val="0010271D"/>
    <w:rsid w:val="00104165"/>
    <w:rsid w:val="00104C30"/>
    <w:rsid w:val="001121BA"/>
    <w:rsid w:val="001134A9"/>
    <w:rsid w:val="00113839"/>
    <w:rsid w:val="001153D4"/>
    <w:rsid w:val="001163BF"/>
    <w:rsid w:val="00117D06"/>
    <w:rsid w:val="00122CA0"/>
    <w:rsid w:val="001239F1"/>
    <w:rsid w:val="001245C9"/>
    <w:rsid w:val="00127E9E"/>
    <w:rsid w:val="00130029"/>
    <w:rsid w:val="001309F1"/>
    <w:rsid w:val="00134BF1"/>
    <w:rsid w:val="001365A8"/>
    <w:rsid w:val="001365F9"/>
    <w:rsid w:val="0013678C"/>
    <w:rsid w:val="00137ECF"/>
    <w:rsid w:val="001422A4"/>
    <w:rsid w:val="00142A3F"/>
    <w:rsid w:val="00143DAA"/>
    <w:rsid w:val="00147BA9"/>
    <w:rsid w:val="00150C16"/>
    <w:rsid w:val="0015208D"/>
    <w:rsid w:val="0015373E"/>
    <w:rsid w:val="001545EC"/>
    <w:rsid w:val="001604CB"/>
    <w:rsid w:val="00161DA0"/>
    <w:rsid w:val="00161E01"/>
    <w:rsid w:val="0016290A"/>
    <w:rsid w:val="00163989"/>
    <w:rsid w:val="001654CD"/>
    <w:rsid w:val="00167B2E"/>
    <w:rsid w:val="001744D2"/>
    <w:rsid w:val="001752C2"/>
    <w:rsid w:val="00175D03"/>
    <w:rsid w:val="00176C1F"/>
    <w:rsid w:val="00177BB7"/>
    <w:rsid w:val="00182896"/>
    <w:rsid w:val="00183FB5"/>
    <w:rsid w:val="00184150"/>
    <w:rsid w:val="00187555"/>
    <w:rsid w:val="00192952"/>
    <w:rsid w:val="00195415"/>
    <w:rsid w:val="00196702"/>
    <w:rsid w:val="001A047E"/>
    <w:rsid w:val="001A1E87"/>
    <w:rsid w:val="001A243E"/>
    <w:rsid w:val="001A3431"/>
    <w:rsid w:val="001A4D4E"/>
    <w:rsid w:val="001A53C1"/>
    <w:rsid w:val="001A5D9A"/>
    <w:rsid w:val="001A659D"/>
    <w:rsid w:val="001B26CE"/>
    <w:rsid w:val="001B2FE1"/>
    <w:rsid w:val="001B3C4E"/>
    <w:rsid w:val="001B40C2"/>
    <w:rsid w:val="001B4DBA"/>
    <w:rsid w:val="001B51ED"/>
    <w:rsid w:val="001B73EF"/>
    <w:rsid w:val="001C073C"/>
    <w:rsid w:val="001C2B10"/>
    <w:rsid w:val="001C42DA"/>
    <w:rsid w:val="001C7F07"/>
    <w:rsid w:val="001D079A"/>
    <w:rsid w:val="001D22C5"/>
    <w:rsid w:val="001D5283"/>
    <w:rsid w:val="001E11B3"/>
    <w:rsid w:val="001E14E2"/>
    <w:rsid w:val="001E2CB9"/>
    <w:rsid w:val="001E37C2"/>
    <w:rsid w:val="001E3C3F"/>
    <w:rsid w:val="001E6B5B"/>
    <w:rsid w:val="001F7358"/>
    <w:rsid w:val="002000A3"/>
    <w:rsid w:val="002034FE"/>
    <w:rsid w:val="00203641"/>
    <w:rsid w:val="00205807"/>
    <w:rsid w:val="002063E7"/>
    <w:rsid w:val="0021051D"/>
    <w:rsid w:val="00212DBE"/>
    <w:rsid w:val="0021480E"/>
    <w:rsid w:val="00217C7F"/>
    <w:rsid w:val="002220FA"/>
    <w:rsid w:val="00224B8E"/>
    <w:rsid w:val="00225A9E"/>
    <w:rsid w:val="00226ADB"/>
    <w:rsid w:val="00232974"/>
    <w:rsid w:val="0023476D"/>
    <w:rsid w:val="00235902"/>
    <w:rsid w:val="00235CE0"/>
    <w:rsid w:val="00235D7D"/>
    <w:rsid w:val="00236341"/>
    <w:rsid w:val="002366A5"/>
    <w:rsid w:val="0023706C"/>
    <w:rsid w:val="00240EB0"/>
    <w:rsid w:val="00242D34"/>
    <w:rsid w:val="0024347C"/>
    <w:rsid w:val="00247484"/>
    <w:rsid w:val="00247516"/>
    <w:rsid w:val="00247DB0"/>
    <w:rsid w:val="00250875"/>
    <w:rsid w:val="00250975"/>
    <w:rsid w:val="00252FD3"/>
    <w:rsid w:val="002545A6"/>
    <w:rsid w:val="002554F0"/>
    <w:rsid w:val="0026105C"/>
    <w:rsid w:val="00261132"/>
    <w:rsid w:val="0026201B"/>
    <w:rsid w:val="00265083"/>
    <w:rsid w:val="0026527B"/>
    <w:rsid w:val="0027128B"/>
    <w:rsid w:val="002727C3"/>
    <w:rsid w:val="00272C86"/>
    <w:rsid w:val="0027404A"/>
    <w:rsid w:val="002778BC"/>
    <w:rsid w:val="00280096"/>
    <w:rsid w:val="002830B6"/>
    <w:rsid w:val="002837DB"/>
    <w:rsid w:val="00284E87"/>
    <w:rsid w:val="00286E04"/>
    <w:rsid w:val="002870CF"/>
    <w:rsid w:val="00291E5C"/>
    <w:rsid w:val="002942A5"/>
    <w:rsid w:val="00294412"/>
    <w:rsid w:val="00295017"/>
    <w:rsid w:val="002951AF"/>
    <w:rsid w:val="00297093"/>
    <w:rsid w:val="00297A67"/>
    <w:rsid w:val="00297C9A"/>
    <w:rsid w:val="00297D4A"/>
    <w:rsid w:val="002A2BE0"/>
    <w:rsid w:val="002A42F6"/>
    <w:rsid w:val="002A65AF"/>
    <w:rsid w:val="002B1414"/>
    <w:rsid w:val="002B145C"/>
    <w:rsid w:val="002B34AB"/>
    <w:rsid w:val="002B3EF2"/>
    <w:rsid w:val="002B56A1"/>
    <w:rsid w:val="002B6658"/>
    <w:rsid w:val="002B767A"/>
    <w:rsid w:val="002C04D2"/>
    <w:rsid w:val="002C29B8"/>
    <w:rsid w:val="002C2E1E"/>
    <w:rsid w:val="002C4591"/>
    <w:rsid w:val="002C4875"/>
    <w:rsid w:val="002C4C56"/>
    <w:rsid w:val="002C4D51"/>
    <w:rsid w:val="002C664F"/>
    <w:rsid w:val="002C6B88"/>
    <w:rsid w:val="002D00C6"/>
    <w:rsid w:val="002D6509"/>
    <w:rsid w:val="002D7C05"/>
    <w:rsid w:val="002E03AA"/>
    <w:rsid w:val="002E1680"/>
    <w:rsid w:val="002E2596"/>
    <w:rsid w:val="002E2D11"/>
    <w:rsid w:val="002E4450"/>
    <w:rsid w:val="002E519B"/>
    <w:rsid w:val="002E5B23"/>
    <w:rsid w:val="002E5C54"/>
    <w:rsid w:val="002E758D"/>
    <w:rsid w:val="002F1FB4"/>
    <w:rsid w:val="002F210C"/>
    <w:rsid w:val="00300170"/>
    <w:rsid w:val="00301E54"/>
    <w:rsid w:val="0030285D"/>
    <w:rsid w:val="003029F3"/>
    <w:rsid w:val="003059D4"/>
    <w:rsid w:val="00307EAE"/>
    <w:rsid w:val="003209F5"/>
    <w:rsid w:val="00323FA3"/>
    <w:rsid w:val="00324E26"/>
    <w:rsid w:val="0032667B"/>
    <w:rsid w:val="0032692B"/>
    <w:rsid w:val="003277A1"/>
    <w:rsid w:val="00335684"/>
    <w:rsid w:val="00341AFF"/>
    <w:rsid w:val="00341B36"/>
    <w:rsid w:val="00342056"/>
    <w:rsid w:val="0034320B"/>
    <w:rsid w:val="0034539C"/>
    <w:rsid w:val="00346E28"/>
    <w:rsid w:val="003475DF"/>
    <w:rsid w:val="00347F4B"/>
    <w:rsid w:val="00350F61"/>
    <w:rsid w:val="003519B6"/>
    <w:rsid w:val="00354EAD"/>
    <w:rsid w:val="00355D7E"/>
    <w:rsid w:val="0035660E"/>
    <w:rsid w:val="00360441"/>
    <w:rsid w:val="003605B7"/>
    <w:rsid w:val="0036325B"/>
    <w:rsid w:val="00363340"/>
    <w:rsid w:val="0036337D"/>
    <w:rsid w:val="00363DD1"/>
    <w:rsid w:val="0036540B"/>
    <w:rsid w:val="00365BAC"/>
    <w:rsid w:val="00367D5E"/>
    <w:rsid w:val="00370963"/>
    <w:rsid w:val="00371CF4"/>
    <w:rsid w:val="00372E67"/>
    <w:rsid w:val="0037342A"/>
    <w:rsid w:val="003740DC"/>
    <w:rsid w:val="00374D9C"/>
    <w:rsid w:val="00376A40"/>
    <w:rsid w:val="00380378"/>
    <w:rsid w:val="00381911"/>
    <w:rsid w:val="00381ACA"/>
    <w:rsid w:val="00384390"/>
    <w:rsid w:val="00384465"/>
    <w:rsid w:val="00384E08"/>
    <w:rsid w:val="0038607F"/>
    <w:rsid w:val="0038688F"/>
    <w:rsid w:val="003874C0"/>
    <w:rsid w:val="00387E0A"/>
    <w:rsid w:val="00390B4E"/>
    <w:rsid w:val="0039167B"/>
    <w:rsid w:val="003922AB"/>
    <w:rsid w:val="00394774"/>
    <w:rsid w:val="00394CD2"/>
    <w:rsid w:val="00394F99"/>
    <w:rsid w:val="00397125"/>
    <w:rsid w:val="003A1C7D"/>
    <w:rsid w:val="003B015C"/>
    <w:rsid w:val="003B4FC4"/>
    <w:rsid w:val="003B53AE"/>
    <w:rsid w:val="003B649A"/>
    <w:rsid w:val="003C3480"/>
    <w:rsid w:val="003C3F31"/>
    <w:rsid w:val="003C508D"/>
    <w:rsid w:val="003C6DEF"/>
    <w:rsid w:val="003C71CB"/>
    <w:rsid w:val="003D1406"/>
    <w:rsid w:val="003D3BF9"/>
    <w:rsid w:val="003D41FF"/>
    <w:rsid w:val="003D4DFF"/>
    <w:rsid w:val="003D4FB0"/>
    <w:rsid w:val="003D723C"/>
    <w:rsid w:val="003D7D80"/>
    <w:rsid w:val="003E18EB"/>
    <w:rsid w:val="003E276B"/>
    <w:rsid w:val="003E388F"/>
    <w:rsid w:val="003E428A"/>
    <w:rsid w:val="003E4AA9"/>
    <w:rsid w:val="003E5D84"/>
    <w:rsid w:val="003F3979"/>
    <w:rsid w:val="003F4B6A"/>
    <w:rsid w:val="003F576F"/>
    <w:rsid w:val="003F6056"/>
    <w:rsid w:val="003F7009"/>
    <w:rsid w:val="003F707E"/>
    <w:rsid w:val="003F79C1"/>
    <w:rsid w:val="003F7F29"/>
    <w:rsid w:val="00400A5E"/>
    <w:rsid w:val="00400BBB"/>
    <w:rsid w:val="004036EC"/>
    <w:rsid w:val="00405AEA"/>
    <w:rsid w:val="00405D76"/>
    <w:rsid w:val="00407D87"/>
    <w:rsid w:val="00410FB5"/>
    <w:rsid w:val="00412275"/>
    <w:rsid w:val="004143B7"/>
    <w:rsid w:val="00414AF3"/>
    <w:rsid w:val="004150BC"/>
    <w:rsid w:val="00417021"/>
    <w:rsid w:val="00420ADD"/>
    <w:rsid w:val="004236F9"/>
    <w:rsid w:val="00423C62"/>
    <w:rsid w:val="00423E54"/>
    <w:rsid w:val="00426862"/>
    <w:rsid w:val="00426945"/>
    <w:rsid w:val="00426D05"/>
    <w:rsid w:val="004305DF"/>
    <w:rsid w:val="00430D7B"/>
    <w:rsid w:val="00431654"/>
    <w:rsid w:val="00431945"/>
    <w:rsid w:val="004323D0"/>
    <w:rsid w:val="00433265"/>
    <w:rsid w:val="0043404C"/>
    <w:rsid w:val="00434800"/>
    <w:rsid w:val="00436E16"/>
    <w:rsid w:val="004403D3"/>
    <w:rsid w:val="00443126"/>
    <w:rsid w:val="00445CE3"/>
    <w:rsid w:val="00447757"/>
    <w:rsid w:val="0044799A"/>
    <w:rsid w:val="00447DB0"/>
    <w:rsid w:val="00452088"/>
    <w:rsid w:val="00452AD6"/>
    <w:rsid w:val="004629AB"/>
    <w:rsid w:val="00462A68"/>
    <w:rsid w:val="00465CCE"/>
    <w:rsid w:val="004707B0"/>
    <w:rsid w:val="00470AF5"/>
    <w:rsid w:val="00471600"/>
    <w:rsid w:val="00471F3B"/>
    <w:rsid w:val="004737BC"/>
    <w:rsid w:val="00474B08"/>
    <w:rsid w:val="00474C7F"/>
    <w:rsid w:val="00480B4C"/>
    <w:rsid w:val="00485C0D"/>
    <w:rsid w:val="00486093"/>
    <w:rsid w:val="00486C03"/>
    <w:rsid w:val="00487BC1"/>
    <w:rsid w:val="004926F9"/>
    <w:rsid w:val="00492B10"/>
    <w:rsid w:val="00493A68"/>
    <w:rsid w:val="00494301"/>
    <w:rsid w:val="00494C8E"/>
    <w:rsid w:val="00496477"/>
    <w:rsid w:val="004A114E"/>
    <w:rsid w:val="004A30F6"/>
    <w:rsid w:val="004A4C5D"/>
    <w:rsid w:val="004A5A0F"/>
    <w:rsid w:val="004A6D5D"/>
    <w:rsid w:val="004B14C9"/>
    <w:rsid w:val="004B2F54"/>
    <w:rsid w:val="004B4480"/>
    <w:rsid w:val="004B5F94"/>
    <w:rsid w:val="004B761D"/>
    <w:rsid w:val="004B7B96"/>
    <w:rsid w:val="004C18DE"/>
    <w:rsid w:val="004C1B4F"/>
    <w:rsid w:val="004C233D"/>
    <w:rsid w:val="004C248B"/>
    <w:rsid w:val="004C352D"/>
    <w:rsid w:val="004C4CB3"/>
    <w:rsid w:val="004C4CF0"/>
    <w:rsid w:val="004C542D"/>
    <w:rsid w:val="004C5AF8"/>
    <w:rsid w:val="004C7B98"/>
    <w:rsid w:val="004D128B"/>
    <w:rsid w:val="004D22A0"/>
    <w:rsid w:val="004D2B6C"/>
    <w:rsid w:val="004D3518"/>
    <w:rsid w:val="004D4542"/>
    <w:rsid w:val="004D6E18"/>
    <w:rsid w:val="004D73D1"/>
    <w:rsid w:val="004E0507"/>
    <w:rsid w:val="004E0ECC"/>
    <w:rsid w:val="004E18D6"/>
    <w:rsid w:val="004E4F78"/>
    <w:rsid w:val="004E765A"/>
    <w:rsid w:val="004F037E"/>
    <w:rsid w:val="004F3C9D"/>
    <w:rsid w:val="004F4623"/>
    <w:rsid w:val="004F5479"/>
    <w:rsid w:val="004F7E69"/>
    <w:rsid w:val="00500436"/>
    <w:rsid w:val="00501C65"/>
    <w:rsid w:val="00502241"/>
    <w:rsid w:val="005046F5"/>
    <w:rsid w:val="0051175C"/>
    <w:rsid w:val="00514535"/>
    <w:rsid w:val="00514E96"/>
    <w:rsid w:val="00514FD8"/>
    <w:rsid w:val="005161A4"/>
    <w:rsid w:val="005169EE"/>
    <w:rsid w:val="00520072"/>
    <w:rsid w:val="005202F2"/>
    <w:rsid w:val="00520A67"/>
    <w:rsid w:val="00523F31"/>
    <w:rsid w:val="005251B8"/>
    <w:rsid w:val="00525387"/>
    <w:rsid w:val="0052782B"/>
    <w:rsid w:val="0053086F"/>
    <w:rsid w:val="00531097"/>
    <w:rsid w:val="005336A8"/>
    <w:rsid w:val="00533EB5"/>
    <w:rsid w:val="00534560"/>
    <w:rsid w:val="0053621A"/>
    <w:rsid w:val="00536BB6"/>
    <w:rsid w:val="0054200F"/>
    <w:rsid w:val="005429B2"/>
    <w:rsid w:val="00545EC5"/>
    <w:rsid w:val="00546492"/>
    <w:rsid w:val="0054686D"/>
    <w:rsid w:val="00547CCA"/>
    <w:rsid w:val="00551580"/>
    <w:rsid w:val="005540C7"/>
    <w:rsid w:val="0055538A"/>
    <w:rsid w:val="00556F7C"/>
    <w:rsid w:val="00557EB4"/>
    <w:rsid w:val="00560CEC"/>
    <w:rsid w:val="00561ADE"/>
    <w:rsid w:val="00562967"/>
    <w:rsid w:val="00566997"/>
    <w:rsid w:val="005736DD"/>
    <w:rsid w:val="00573C1D"/>
    <w:rsid w:val="00576E6E"/>
    <w:rsid w:val="00580D86"/>
    <w:rsid w:val="005810BC"/>
    <w:rsid w:val="00581441"/>
    <w:rsid w:val="005821E9"/>
    <w:rsid w:val="00583652"/>
    <w:rsid w:val="005875E6"/>
    <w:rsid w:val="00587AA5"/>
    <w:rsid w:val="00590B92"/>
    <w:rsid w:val="00590D9C"/>
    <w:rsid w:val="0059232B"/>
    <w:rsid w:val="00592EBC"/>
    <w:rsid w:val="00593266"/>
    <w:rsid w:val="00594432"/>
    <w:rsid w:val="00594EDE"/>
    <w:rsid w:val="00597142"/>
    <w:rsid w:val="005975E9"/>
    <w:rsid w:val="00597D59"/>
    <w:rsid w:val="005A055C"/>
    <w:rsid w:val="005A151B"/>
    <w:rsid w:val="005A20F9"/>
    <w:rsid w:val="005A767F"/>
    <w:rsid w:val="005B599E"/>
    <w:rsid w:val="005B6AD0"/>
    <w:rsid w:val="005C1581"/>
    <w:rsid w:val="005C22BA"/>
    <w:rsid w:val="005C3A7D"/>
    <w:rsid w:val="005C5800"/>
    <w:rsid w:val="005C61AB"/>
    <w:rsid w:val="005D0194"/>
    <w:rsid w:val="005D08BC"/>
    <w:rsid w:val="005D447D"/>
    <w:rsid w:val="005D51A6"/>
    <w:rsid w:val="005D5A62"/>
    <w:rsid w:val="005D684A"/>
    <w:rsid w:val="005E09AC"/>
    <w:rsid w:val="005E1285"/>
    <w:rsid w:val="005E33F4"/>
    <w:rsid w:val="005E4599"/>
    <w:rsid w:val="005E4CBD"/>
    <w:rsid w:val="005E5215"/>
    <w:rsid w:val="005F12B5"/>
    <w:rsid w:val="005F1FC5"/>
    <w:rsid w:val="005F34BD"/>
    <w:rsid w:val="005F34CA"/>
    <w:rsid w:val="005F39C5"/>
    <w:rsid w:val="005F54E5"/>
    <w:rsid w:val="005F62C2"/>
    <w:rsid w:val="005F6DC0"/>
    <w:rsid w:val="00600958"/>
    <w:rsid w:val="00600EBE"/>
    <w:rsid w:val="00602138"/>
    <w:rsid w:val="00606717"/>
    <w:rsid w:val="0061034C"/>
    <w:rsid w:val="006113D4"/>
    <w:rsid w:val="00611F11"/>
    <w:rsid w:val="0061270D"/>
    <w:rsid w:val="00614AAC"/>
    <w:rsid w:val="00620020"/>
    <w:rsid w:val="00620916"/>
    <w:rsid w:val="00620DB0"/>
    <w:rsid w:val="00622631"/>
    <w:rsid w:val="006230DD"/>
    <w:rsid w:val="0062477E"/>
    <w:rsid w:val="006248D3"/>
    <w:rsid w:val="00625589"/>
    <w:rsid w:val="00626C82"/>
    <w:rsid w:val="0063060B"/>
    <w:rsid w:val="00631540"/>
    <w:rsid w:val="00634AB1"/>
    <w:rsid w:val="006361F1"/>
    <w:rsid w:val="00636379"/>
    <w:rsid w:val="00637A15"/>
    <w:rsid w:val="00643277"/>
    <w:rsid w:val="0064405D"/>
    <w:rsid w:val="00644860"/>
    <w:rsid w:val="006466AE"/>
    <w:rsid w:val="00646AFE"/>
    <w:rsid w:val="00647AC6"/>
    <w:rsid w:val="00650486"/>
    <w:rsid w:val="006508F6"/>
    <w:rsid w:val="00652ACA"/>
    <w:rsid w:val="006557C3"/>
    <w:rsid w:val="00660D71"/>
    <w:rsid w:val="0066231C"/>
    <w:rsid w:val="00664532"/>
    <w:rsid w:val="00664CD7"/>
    <w:rsid w:val="00671F10"/>
    <w:rsid w:val="00672E20"/>
    <w:rsid w:val="00673BD7"/>
    <w:rsid w:val="00675744"/>
    <w:rsid w:val="006760B1"/>
    <w:rsid w:val="00677605"/>
    <w:rsid w:val="00681286"/>
    <w:rsid w:val="00681C04"/>
    <w:rsid w:val="006903F3"/>
    <w:rsid w:val="00696CFF"/>
    <w:rsid w:val="006A1653"/>
    <w:rsid w:val="006A342A"/>
    <w:rsid w:val="006A7069"/>
    <w:rsid w:val="006A79C3"/>
    <w:rsid w:val="006B13E8"/>
    <w:rsid w:val="006B14AF"/>
    <w:rsid w:val="006B2A4F"/>
    <w:rsid w:val="006B3B24"/>
    <w:rsid w:val="006B46BB"/>
    <w:rsid w:val="006B6F77"/>
    <w:rsid w:val="006C13DE"/>
    <w:rsid w:val="006C23F2"/>
    <w:rsid w:val="006C3C20"/>
    <w:rsid w:val="006C7FE4"/>
    <w:rsid w:val="006D0D0A"/>
    <w:rsid w:val="006D625B"/>
    <w:rsid w:val="006E0855"/>
    <w:rsid w:val="006E2890"/>
    <w:rsid w:val="006E53BF"/>
    <w:rsid w:val="006E732A"/>
    <w:rsid w:val="006F0205"/>
    <w:rsid w:val="006F03DA"/>
    <w:rsid w:val="006F0F9A"/>
    <w:rsid w:val="006F2DB9"/>
    <w:rsid w:val="006F57E6"/>
    <w:rsid w:val="006F707F"/>
    <w:rsid w:val="006F7B87"/>
    <w:rsid w:val="00703CD7"/>
    <w:rsid w:val="007055C9"/>
    <w:rsid w:val="007072DA"/>
    <w:rsid w:val="00710082"/>
    <w:rsid w:val="00712A2B"/>
    <w:rsid w:val="00716D43"/>
    <w:rsid w:val="00717862"/>
    <w:rsid w:val="007179D4"/>
    <w:rsid w:val="00717B5F"/>
    <w:rsid w:val="00717FF1"/>
    <w:rsid w:val="00720308"/>
    <w:rsid w:val="00720863"/>
    <w:rsid w:val="00722079"/>
    <w:rsid w:val="00722E53"/>
    <w:rsid w:val="0072410E"/>
    <w:rsid w:val="007270FC"/>
    <w:rsid w:val="007327EF"/>
    <w:rsid w:val="00733609"/>
    <w:rsid w:val="00734CFD"/>
    <w:rsid w:val="00736533"/>
    <w:rsid w:val="00741970"/>
    <w:rsid w:val="007419C5"/>
    <w:rsid w:val="00742C28"/>
    <w:rsid w:val="007453F8"/>
    <w:rsid w:val="007515B6"/>
    <w:rsid w:val="00752F2F"/>
    <w:rsid w:val="007605E6"/>
    <w:rsid w:val="00761231"/>
    <w:rsid w:val="00764E3E"/>
    <w:rsid w:val="00765446"/>
    <w:rsid w:val="007709AF"/>
    <w:rsid w:val="00772C46"/>
    <w:rsid w:val="00774AA3"/>
    <w:rsid w:val="00775782"/>
    <w:rsid w:val="00776E3F"/>
    <w:rsid w:val="007819C7"/>
    <w:rsid w:val="00782E46"/>
    <w:rsid w:val="00786510"/>
    <w:rsid w:val="00791D12"/>
    <w:rsid w:val="00792E0C"/>
    <w:rsid w:val="00793138"/>
    <w:rsid w:val="007938FA"/>
    <w:rsid w:val="00793C69"/>
    <w:rsid w:val="00796129"/>
    <w:rsid w:val="00796AF4"/>
    <w:rsid w:val="0079726B"/>
    <w:rsid w:val="007972DB"/>
    <w:rsid w:val="007A272F"/>
    <w:rsid w:val="007A38CB"/>
    <w:rsid w:val="007A4AF4"/>
    <w:rsid w:val="007A5149"/>
    <w:rsid w:val="007A6427"/>
    <w:rsid w:val="007A6506"/>
    <w:rsid w:val="007A7B5B"/>
    <w:rsid w:val="007B13DA"/>
    <w:rsid w:val="007B237C"/>
    <w:rsid w:val="007B321F"/>
    <w:rsid w:val="007B35D6"/>
    <w:rsid w:val="007B4E47"/>
    <w:rsid w:val="007B5E50"/>
    <w:rsid w:val="007B75DB"/>
    <w:rsid w:val="007B7AF6"/>
    <w:rsid w:val="007C0B80"/>
    <w:rsid w:val="007C1928"/>
    <w:rsid w:val="007C2311"/>
    <w:rsid w:val="007C27E5"/>
    <w:rsid w:val="007C2F4B"/>
    <w:rsid w:val="007C4842"/>
    <w:rsid w:val="007C5257"/>
    <w:rsid w:val="007C76E8"/>
    <w:rsid w:val="007C7E33"/>
    <w:rsid w:val="007D0C0A"/>
    <w:rsid w:val="007D4AEB"/>
    <w:rsid w:val="007D4B53"/>
    <w:rsid w:val="007D4C92"/>
    <w:rsid w:val="007D56CB"/>
    <w:rsid w:val="007D65A6"/>
    <w:rsid w:val="007E6794"/>
    <w:rsid w:val="007F2C74"/>
    <w:rsid w:val="007F3A41"/>
    <w:rsid w:val="007F3E7F"/>
    <w:rsid w:val="007F412C"/>
    <w:rsid w:val="007F6BA6"/>
    <w:rsid w:val="007F6FB4"/>
    <w:rsid w:val="007F70F7"/>
    <w:rsid w:val="008008B5"/>
    <w:rsid w:val="00801557"/>
    <w:rsid w:val="008016A9"/>
    <w:rsid w:val="00802116"/>
    <w:rsid w:val="00802A33"/>
    <w:rsid w:val="008030F8"/>
    <w:rsid w:val="00803386"/>
    <w:rsid w:val="00804BCF"/>
    <w:rsid w:val="008065AC"/>
    <w:rsid w:val="008106F4"/>
    <w:rsid w:val="00811F67"/>
    <w:rsid w:val="008126AA"/>
    <w:rsid w:val="00812CAF"/>
    <w:rsid w:val="00817F08"/>
    <w:rsid w:val="008200A8"/>
    <w:rsid w:val="00821B94"/>
    <w:rsid w:val="0083210B"/>
    <w:rsid w:val="00832200"/>
    <w:rsid w:val="00835020"/>
    <w:rsid w:val="00836011"/>
    <w:rsid w:val="00836F1E"/>
    <w:rsid w:val="008422AA"/>
    <w:rsid w:val="008434DC"/>
    <w:rsid w:val="00844AAD"/>
    <w:rsid w:val="00845B42"/>
    <w:rsid w:val="0084776D"/>
    <w:rsid w:val="008501CE"/>
    <w:rsid w:val="0085102B"/>
    <w:rsid w:val="008524F7"/>
    <w:rsid w:val="00852D43"/>
    <w:rsid w:val="008551EF"/>
    <w:rsid w:val="0086078E"/>
    <w:rsid w:val="008613B3"/>
    <w:rsid w:val="008613F6"/>
    <w:rsid w:val="00865DE4"/>
    <w:rsid w:val="008660B6"/>
    <w:rsid w:val="00866202"/>
    <w:rsid w:val="008669E1"/>
    <w:rsid w:val="00867D01"/>
    <w:rsid w:val="00874026"/>
    <w:rsid w:val="008744ED"/>
    <w:rsid w:val="0087542E"/>
    <w:rsid w:val="00875ED3"/>
    <w:rsid w:val="00876326"/>
    <w:rsid w:val="0087728F"/>
    <w:rsid w:val="00877D15"/>
    <w:rsid w:val="00880A2B"/>
    <w:rsid w:val="008834A5"/>
    <w:rsid w:val="00884279"/>
    <w:rsid w:val="00884BD8"/>
    <w:rsid w:val="00886216"/>
    <w:rsid w:val="008922FE"/>
    <w:rsid w:val="0089286F"/>
    <w:rsid w:val="00893181"/>
    <w:rsid w:val="008A1542"/>
    <w:rsid w:val="008A225F"/>
    <w:rsid w:val="008A4CFB"/>
    <w:rsid w:val="008A6208"/>
    <w:rsid w:val="008A7014"/>
    <w:rsid w:val="008B07D5"/>
    <w:rsid w:val="008B2759"/>
    <w:rsid w:val="008B6D63"/>
    <w:rsid w:val="008B733B"/>
    <w:rsid w:val="008C1891"/>
    <w:rsid w:val="008C3045"/>
    <w:rsid w:val="008C4DA1"/>
    <w:rsid w:val="008C4F4D"/>
    <w:rsid w:val="008C733D"/>
    <w:rsid w:val="008E296C"/>
    <w:rsid w:val="008E3826"/>
    <w:rsid w:val="008E52C2"/>
    <w:rsid w:val="008E5795"/>
    <w:rsid w:val="008E5EFB"/>
    <w:rsid w:val="008E5F64"/>
    <w:rsid w:val="008F00A9"/>
    <w:rsid w:val="008F064F"/>
    <w:rsid w:val="008F154D"/>
    <w:rsid w:val="008F3F2D"/>
    <w:rsid w:val="008F43D7"/>
    <w:rsid w:val="008F5E83"/>
    <w:rsid w:val="008F7ECE"/>
    <w:rsid w:val="00903F94"/>
    <w:rsid w:val="00905ED4"/>
    <w:rsid w:val="00907CE2"/>
    <w:rsid w:val="009105D9"/>
    <w:rsid w:val="0091070B"/>
    <w:rsid w:val="00911BC9"/>
    <w:rsid w:val="00914338"/>
    <w:rsid w:val="0091528F"/>
    <w:rsid w:val="00915641"/>
    <w:rsid w:val="00915C4A"/>
    <w:rsid w:val="009257BB"/>
    <w:rsid w:val="009266BE"/>
    <w:rsid w:val="009305D3"/>
    <w:rsid w:val="0093341B"/>
    <w:rsid w:val="00935FDE"/>
    <w:rsid w:val="00941042"/>
    <w:rsid w:val="009418D9"/>
    <w:rsid w:val="00943544"/>
    <w:rsid w:val="00945353"/>
    <w:rsid w:val="00945DF5"/>
    <w:rsid w:val="00946BAE"/>
    <w:rsid w:val="00952BCD"/>
    <w:rsid w:val="00955DE7"/>
    <w:rsid w:val="0095681E"/>
    <w:rsid w:val="00960A2A"/>
    <w:rsid w:val="009633AE"/>
    <w:rsid w:val="00965BC8"/>
    <w:rsid w:val="00972113"/>
    <w:rsid w:val="00972C66"/>
    <w:rsid w:val="00974AFA"/>
    <w:rsid w:val="00976C88"/>
    <w:rsid w:val="009775D8"/>
    <w:rsid w:val="0097794F"/>
    <w:rsid w:val="00982F0F"/>
    <w:rsid w:val="00983A56"/>
    <w:rsid w:val="00983F02"/>
    <w:rsid w:val="00985942"/>
    <w:rsid w:val="00986326"/>
    <w:rsid w:val="0098652C"/>
    <w:rsid w:val="00987480"/>
    <w:rsid w:val="00990A1F"/>
    <w:rsid w:val="009910FB"/>
    <w:rsid w:val="009942DA"/>
    <w:rsid w:val="00994771"/>
    <w:rsid w:val="009A0222"/>
    <w:rsid w:val="009A226E"/>
    <w:rsid w:val="009A446D"/>
    <w:rsid w:val="009A5055"/>
    <w:rsid w:val="009A623D"/>
    <w:rsid w:val="009A68B5"/>
    <w:rsid w:val="009A792E"/>
    <w:rsid w:val="009B312C"/>
    <w:rsid w:val="009B321F"/>
    <w:rsid w:val="009B339E"/>
    <w:rsid w:val="009B3926"/>
    <w:rsid w:val="009B3DCA"/>
    <w:rsid w:val="009B5FC7"/>
    <w:rsid w:val="009B6922"/>
    <w:rsid w:val="009B7B83"/>
    <w:rsid w:val="009B7CE0"/>
    <w:rsid w:val="009C1485"/>
    <w:rsid w:val="009C6C77"/>
    <w:rsid w:val="009D093B"/>
    <w:rsid w:val="009D175F"/>
    <w:rsid w:val="009D1807"/>
    <w:rsid w:val="009D5379"/>
    <w:rsid w:val="009D5906"/>
    <w:rsid w:val="009D63CF"/>
    <w:rsid w:val="009D77AD"/>
    <w:rsid w:val="009D7B10"/>
    <w:rsid w:val="009E0366"/>
    <w:rsid w:val="009E58DF"/>
    <w:rsid w:val="009E6941"/>
    <w:rsid w:val="009F3AA1"/>
    <w:rsid w:val="009F57A9"/>
    <w:rsid w:val="009F6D48"/>
    <w:rsid w:val="00A0214D"/>
    <w:rsid w:val="00A02B57"/>
    <w:rsid w:val="00A056FD"/>
    <w:rsid w:val="00A0616E"/>
    <w:rsid w:val="00A06A3D"/>
    <w:rsid w:val="00A07871"/>
    <w:rsid w:val="00A105B3"/>
    <w:rsid w:val="00A10DE1"/>
    <w:rsid w:val="00A11356"/>
    <w:rsid w:val="00A13D84"/>
    <w:rsid w:val="00A14552"/>
    <w:rsid w:val="00A14D2D"/>
    <w:rsid w:val="00A16E6B"/>
    <w:rsid w:val="00A2118D"/>
    <w:rsid w:val="00A22AA7"/>
    <w:rsid w:val="00A22F82"/>
    <w:rsid w:val="00A233C4"/>
    <w:rsid w:val="00A26B3B"/>
    <w:rsid w:val="00A3186B"/>
    <w:rsid w:val="00A35DDF"/>
    <w:rsid w:val="00A36B90"/>
    <w:rsid w:val="00A36FAC"/>
    <w:rsid w:val="00A44673"/>
    <w:rsid w:val="00A44B2E"/>
    <w:rsid w:val="00A45FCB"/>
    <w:rsid w:val="00A478A6"/>
    <w:rsid w:val="00A51B7C"/>
    <w:rsid w:val="00A52E19"/>
    <w:rsid w:val="00A537AA"/>
    <w:rsid w:val="00A54F22"/>
    <w:rsid w:val="00A55C26"/>
    <w:rsid w:val="00A613BE"/>
    <w:rsid w:val="00A61935"/>
    <w:rsid w:val="00A64BEC"/>
    <w:rsid w:val="00A67521"/>
    <w:rsid w:val="00A67906"/>
    <w:rsid w:val="00A67924"/>
    <w:rsid w:val="00A70001"/>
    <w:rsid w:val="00A72B9F"/>
    <w:rsid w:val="00A753CC"/>
    <w:rsid w:val="00A811C2"/>
    <w:rsid w:val="00A82333"/>
    <w:rsid w:val="00A84A63"/>
    <w:rsid w:val="00A84AEA"/>
    <w:rsid w:val="00A85F09"/>
    <w:rsid w:val="00A86732"/>
    <w:rsid w:val="00A8689F"/>
    <w:rsid w:val="00A90F43"/>
    <w:rsid w:val="00A92D94"/>
    <w:rsid w:val="00A93933"/>
    <w:rsid w:val="00A940AA"/>
    <w:rsid w:val="00A94B0C"/>
    <w:rsid w:val="00A9582D"/>
    <w:rsid w:val="00A96734"/>
    <w:rsid w:val="00AA0650"/>
    <w:rsid w:val="00AA1CF0"/>
    <w:rsid w:val="00AA401A"/>
    <w:rsid w:val="00AA48FF"/>
    <w:rsid w:val="00AA5883"/>
    <w:rsid w:val="00AA6A51"/>
    <w:rsid w:val="00AA6EB7"/>
    <w:rsid w:val="00AB01D2"/>
    <w:rsid w:val="00AB0C01"/>
    <w:rsid w:val="00AB2F66"/>
    <w:rsid w:val="00AB3BFF"/>
    <w:rsid w:val="00AB55D6"/>
    <w:rsid w:val="00AB5D5E"/>
    <w:rsid w:val="00AB5FAF"/>
    <w:rsid w:val="00AB6521"/>
    <w:rsid w:val="00AB7004"/>
    <w:rsid w:val="00AB73B0"/>
    <w:rsid w:val="00AB766A"/>
    <w:rsid w:val="00AC5483"/>
    <w:rsid w:val="00AC58D1"/>
    <w:rsid w:val="00AD0E3C"/>
    <w:rsid w:val="00AD1259"/>
    <w:rsid w:val="00AD2608"/>
    <w:rsid w:val="00AD3597"/>
    <w:rsid w:val="00AE1415"/>
    <w:rsid w:val="00AE274D"/>
    <w:rsid w:val="00AE6DDA"/>
    <w:rsid w:val="00AE7B73"/>
    <w:rsid w:val="00AF0BDC"/>
    <w:rsid w:val="00AF416B"/>
    <w:rsid w:val="00AF451F"/>
    <w:rsid w:val="00AF7084"/>
    <w:rsid w:val="00B0143B"/>
    <w:rsid w:val="00B02DA5"/>
    <w:rsid w:val="00B04FB9"/>
    <w:rsid w:val="00B05526"/>
    <w:rsid w:val="00B05837"/>
    <w:rsid w:val="00B07B3D"/>
    <w:rsid w:val="00B11491"/>
    <w:rsid w:val="00B1195F"/>
    <w:rsid w:val="00B13592"/>
    <w:rsid w:val="00B1411E"/>
    <w:rsid w:val="00B1598F"/>
    <w:rsid w:val="00B16635"/>
    <w:rsid w:val="00B167A3"/>
    <w:rsid w:val="00B1697E"/>
    <w:rsid w:val="00B17C12"/>
    <w:rsid w:val="00B17ECE"/>
    <w:rsid w:val="00B23A9B"/>
    <w:rsid w:val="00B241A6"/>
    <w:rsid w:val="00B24FE0"/>
    <w:rsid w:val="00B25636"/>
    <w:rsid w:val="00B260CB"/>
    <w:rsid w:val="00B27471"/>
    <w:rsid w:val="00B278B2"/>
    <w:rsid w:val="00B27BD2"/>
    <w:rsid w:val="00B31A3F"/>
    <w:rsid w:val="00B31AD3"/>
    <w:rsid w:val="00B320EC"/>
    <w:rsid w:val="00B34998"/>
    <w:rsid w:val="00B3694F"/>
    <w:rsid w:val="00B402D2"/>
    <w:rsid w:val="00B40481"/>
    <w:rsid w:val="00B409AB"/>
    <w:rsid w:val="00B45F4E"/>
    <w:rsid w:val="00B47257"/>
    <w:rsid w:val="00B5128E"/>
    <w:rsid w:val="00B5136E"/>
    <w:rsid w:val="00B51CA0"/>
    <w:rsid w:val="00B52374"/>
    <w:rsid w:val="00B53068"/>
    <w:rsid w:val="00B53B2E"/>
    <w:rsid w:val="00B53BAD"/>
    <w:rsid w:val="00B53D78"/>
    <w:rsid w:val="00B5661F"/>
    <w:rsid w:val="00B56ADB"/>
    <w:rsid w:val="00B57190"/>
    <w:rsid w:val="00B601CB"/>
    <w:rsid w:val="00B61FD3"/>
    <w:rsid w:val="00B62E97"/>
    <w:rsid w:val="00B63ED7"/>
    <w:rsid w:val="00B6456F"/>
    <w:rsid w:val="00B6562D"/>
    <w:rsid w:val="00B66116"/>
    <w:rsid w:val="00B6653B"/>
    <w:rsid w:val="00B66610"/>
    <w:rsid w:val="00B66BDB"/>
    <w:rsid w:val="00B70D62"/>
    <w:rsid w:val="00B71C9A"/>
    <w:rsid w:val="00B71DE0"/>
    <w:rsid w:val="00B73499"/>
    <w:rsid w:val="00B803B4"/>
    <w:rsid w:val="00B81C67"/>
    <w:rsid w:val="00B8499F"/>
    <w:rsid w:val="00B84F74"/>
    <w:rsid w:val="00B85920"/>
    <w:rsid w:val="00B86845"/>
    <w:rsid w:val="00B87BDB"/>
    <w:rsid w:val="00B903D1"/>
    <w:rsid w:val="00B90BB0"/>
    <w:rsid w:val="00B91F8A"/>
    <w:rsid w:val="00B94C1B"/>
    <w:rsid w:val="00B95A06"/>
    <w:rsid w:val="00BA5659"/>
    <w:rsid w:val="00BB28DA"/>
    <w:rsid w:val="00BC06FA"/>
    <w:rsid w:val="00BC0C67"/>
    <w:rsid w:val="00BC1347"/>
    <w:rsid w:val="00BC1A4E"/>
    <w:rsid w:val="00BC1F44"/>
    <w:rsid w:val="00BC213A"/>
    <w:rsid w:val="00BC2FE5"/>
    <w:rsid w:val="00BC5547"/>
    <w:rsid w:val="00BC68B8"/>
    <w:rsid w:val="00BD0F21"/>
    <w:rsid w:val="00BD250E"/>
    <w:rsid w:val="00BD2AE1"/>
    <w:rsid w:val="00BD50F5"/>
    <w:rsid w:val="00BD5B00"/>
    <w:rsid w:val="00BE17AB"/>
    <w:rsid w:val="00BE1D13"/>
    <w:rsid w:val="00BE64A2"/>
    <w:rsid w:val="00BE7CEB"/>
    <w:rsid w:val="00BF19A3"/>
    <w:rsid w:val="00BF25ED"/>
    <w:rsid w:val="00BF2E0F"/>
    <w:rsid w:val="00BF50CE"/>
    <w:rsid w:val="00C00864"/>
    <w:rsid w:val="00C02093"/>
    <w:rsid w:val="00C0250B"/>
    <w:rsid w:val="00C03665"/>
    <w:rsid w:val="00C04B34"/>
    <w:rsid w:val="00C06DC5"/>
    <w:rsid w:val="00C06DEF"/>
    <w:rsid w:val="00C071F8"/>
    <w:rsid w:val="00C126AC"/>
    <w:rsid w:val="00C127F8"/>
    <w:rsid w:val="00C13832"/>
    <w:rsid w:val="00C13859"/>
    <w:rsid w:val="00C15088"/>
    <w:rsid w:val="00C16F82"/>
    <w:rsid w:val="00C20218"/>
    <w:rsid w:val="00C22C20"/>
    <w:rsid w:val="00C2321C"/>
    <w:rsid w:val="00C234BA"/>
    <w:rsid w:val="00C25499"/>
    <w:rsid w:val="00C27652"/>
    <w:rsid w:val="00C32192"/>
    <w:rsid w:val="00C3261E"/>
    <w:rsid w:val="00C32D93"/>
    <w:rsid w:val="00C344E2"/>
    <w:rsid w:val="00C3599F"/>
    <w:rsid w:val="00C3677E"/>
    <w:rsid w:val="00C408D6"/>
    <w:rsid w:val="00C40DF3"/>
    <w:rsid w:val="00C4218D"/>
    <w:rsid w:val="00C4222C"/>
    <w:rsid w:val="00C44042"/>
    <w:rsid w:val="00C45071"/>
    <w:rsid w:val="00C50375"/>
    <w:rsid w:val="00C503C7"/>
    <w:rsid w:val="00C510E0"/>
    <w:rsid w:val="00C56723"/>
    <w:rsid w:val="00C6366B"/>
    <w:rsid w:val="00C655E2"/>
    <w:rsid w:val="00C65CC7"/>
    <w:rsid w:val="00C660D1"/>
    <w:rsid w:val="00C67ED4"/>
    <w:rsid w:val="00C71503"/>
    <w:rsid w:val="00C71B6F"/>
    <w:rsid w:val="00C73D94"/>
    <w:rsid w:val="00C75048"/>
    <w:rsid w:val="00C7511F"/>
    <w:rsid w:val="00C80C45"/>
    <w:rsid w:val="00C83149"/>
    <w:rsid w:val="00C848D1"/>
    <w:rsid w:val="00C851F6"/>
    <w:rsid w:val="00C860D8"/>
    <w:rsid w:val="00C875E6"/>
    <w:rsid w:val="00C901E8"/>
    <w:rsid w:val="00C92422"/>
    <w:rsid w:val="00C92570"/>
    <w:rsid w:val="00C9343B"/>
    <w:rsid w:val="00C96B45"/>
    <w:rsid w:val="00CA0220"/>
    <w:rsid w:val="00CA1929"/>
    <w:rsid w:val="00CA1A42"/>
    <w:rsid w:val="00CA3A77"/>
    <w:rsid w:val="00CA464C"/>
    <w:rsid w:val="00CA5ED3"/>
    <w:rsid w:val="00CA7577"/>
    <w:rsid w:val="00CB0080"/>
    <w:rsid w:val="00CB262D"/>
    <w:rsid w:val="00CB5C62"/>
    <w:rsid w:val="00CC0BF2"/>
    <w:rsid w:val="00CC38C2"/>
    <w:rsid w:val="00CC3F81"/>
    <w:rsid w:val="00CC67CD"/>
    <w:rsid w:val="00CD13BA"/>
    <w:rsid w:val="00CD20C4"/>
    <w:rsid w:val="00CD25F7"/>
    <w:rsid w:val="00CD578D"/>
    <w:rsid w:val="00CD60E9"/>
    <w:rsid w:val="00CD6F6D"/>
    <w:rsid w:val="00CD7D4E"/>
    <w:rsid w:val="00CE0E07"/>
    <w:rsid w:val="00CE1A1A"/>
    <w:rsid w:val="00CE1F13"/>
    <w:rsid w:val="00CE2F4E"/>
    <w:rsid w:val="00CE5E71"/>
    <w:rsid w:val="00CE6198"/>
    <w:rsid w:val="00CE69CE"/>
    <w:rsid w:val="00CF2B1B"/>
    <w:rsid w:val="00CF2D19"/>
    <w:rsid w:val="00D012A9"/>
    <w:rsid w:val="00D036DD"/>
    <w:rsid w:val="00D10BAB"/>
    <w:rsid w:val="00D12967"/>
    <w:rsid w:val="00D12EE4"/>
    <w:rsid w:val="00D13100"/>
    <w:rsid w:val="00D1424A"/>
    <w:rsid w:val="00D147A6"/>
    <w:rsid w:val="00D2014C"/>
    <w:rsid w:val="00D20610"/>
    <w:rsid w:val="00D20B20"/>
    <w:rsid w:val="00D2364D"/>
    <w:rsid w:val="00D25DEB"/>
    <w:rsid w:val="00D25ED0"/>
    <w:rsid w:val="00D25FA2"/>
    <w:rsid w:val="00D26656"/>
    <w:rsid w:val="00D317FE"/>
    <w:rsid w:val="00D31E3B"/>
    <w:rsid w:val="00D32C75"/>
    <w:rsid w:val="00D33AB3"/>
    <w:rsid w:val="00D346A1"/>
    <w:rsid w:val="00D34EB7"/>
    <w:rsid w:val="00D3512C"/>
    <w:rsid w:val="00D35200"/>
    <w:rsid w:val="00D35C63"/>
    <w:rsid w:val="00D423E1"/>
    <w:rsid w:val="00D437B8"/>
    <w:rsid w:val="00D4427E"/>
    <w:rsid w:val="00D449AC"/>
    <w:rsid w:val="00D478B2"/>
    <w:rsid w:val="00D47F2F"/>
    <w:rsid w:val="00D5089A"/>
    <w:rsid w:val="00D50A4B"/>
    <w:rsid w:val="00D50E95"/>
    <w:rsid w:val="00D51660"/>
    <w:rsid w:val="00D51E5C"/>
    <w:rsid w:val="00D52829"/>
    <w:rsid w:val="00D52836"/>
    <w:rsid w:val="00D53607"/>
    <w:rsid w:val="00D54329"/>
    <w:rsid w:val="00D55856"/>
    <w:rsid w:val="00D55FAA"/>
    <w:rsid w:val="00D56649"/>
    <w:rsid w:val="00D60C03"/>
    <w:rsid w:val="00D63370"/>
    <w:rsid w:val="00D6347B"/>
    <w:rsid w:val="00D67894"/>
    <w:rsid w:val="00D716AF"/>
    <w:rsid w:val="00D721C9"/>
    <w:rsid w:val="00D72EBC"/>
    <w:rsid w:val="00D750C8"/>
    <w:rsid w:val="00D765E8"/>
    <w:rsid w:val="00D82E57"/>
    <w:rsid w:val="00D8337D"/>
    <w:rsid w:val="00D847E2"/>
    <w:rsid w:val="00D85361"/>
    <w:rsid w:val="00D864AC"/>
    <w:rsid w:val="00D86B47"/>
    <w:rsid w:val="00D8761D"/>
    <w:rsid w:val="00D9090F"/>
    <w:rsid w:val="00D918DA"/>
    <w:rsid w:val="00D91FB0"/>
    <w:rsid w:val="00D92B15"/>
    <w:rsid w:val="00D92F2A"/>
    <w:rsid w:val="00D95389"/>
    <w:rsid w:val="00D95ED7"/>
    <w:rsid w:val="00D95F9F"/>
    <w:rsid w:val="00D96224"/>
    <w:rsid w:val="00D96E51"/>
    <w:rsid w:val="00DA376F"/>
    <w:rsid w:val="00DA4ACE"/>
    <w:rsid w:val="00DA50E9"/>
    <w:rsid w:val="00DA7A49"/>
    <w:rsid w:val="00DA7D78"/>
    <w:rsid w:val="00DB1359"/>
    <w:rsid w:val="00DB1867"/>
    <w:rsid w:val="00DB2343"/>
    <w:rsid w:val="00DB28B4"/>
    <w:rsid w:val="00DB2EBC"/>
    <w:rsid w:val="00DB3469"/>
    <w:rsid w:val="00DB5357"/>
    <w:rsid w:val="00DB58BB"/>
    <w:rsid w:val="00DB5AE3"/>
    <w:rsid w:val="00DB5E35"/>
    <w:rsid w:val="00DB7D31"/>
    <w:rsid w:val="00DC267D"/>
    <w:rsid w:val="00DC5644"/>
    <w:rsid w:val="00DC6646"/>
    <w:rsid w:val="00DD0030"/>
    <w:rsid w:val="00DD0969"/>
    <w:rsid w:val="00DD2B2C"/>
    <w:rsid w:val="00DD4B4E"/>
    <w:rsid w:val="00DD5702"/>
    <w:rsid w:val="00DD6A7B"/>
    <w:rsid w:val="00DD73DF"/>
    <w:rsid w:val="00DD7713"/>
    <w:rsid w:val="00DE1FE9"/>
    <w:rsid w:val="00DE2592"/>
    <w:rsid w:val="00DE3211"/>
    <w:rsid w:val="00DE3445"/>
    <w:rsid w:val="00DE3564"/>
    <w:rsid w:val="00DE3FCF"/>
    <w:rsid w:val="00DE41D7"/>
    <w:rsid w:val="00DE6DE0"/>
    <w:rsid w:val="00DF30B5"/>
    <w:rsid w:val="00DF493A"/>
    <w:rsid w:val="00DF59A2"/>
    <w:rsid w:val="00DF66EE"/>
    <w:rsid w:val="00DF7037"/>
    <w:rsid w:val="00DF756E"/>
    <w:rsid w:val="00DF7E07"/>
    <w:rsid w:val="00E01F11"/>
    <w:rsid w:val="00E02F16"/>
    <w:rsid w:val="00E06B71"/>
    <w:rsid w:val="00E06C97"/>
    <w:rsid w:val="00E12013"/>
    <w:rsid w:val="00E13636"/>
    <w:rsid w:val="00E13F7B"/>
    <w:rsid w:val="00E1494B"/>
    <w:rsid w:val="00E14FA9"/>
    <w:rsid w:val="00E17B97"/>
    <w:rsid w:val="00E2219D"/>
    <w:rsid w:val="00E2304E"/>
    <w:rsid w:val="00E3144D"/>
    <w:rsid w:val="00E34C45"/>
    <w:rsid w:val="00E42FFE"/>
    <w:rsid w:val="00E44B69"/>
    <w:rsid w:val="00E454D9"/>
    <w:rsid w:val="00E45D8C"/>
    <w:rsid w:val="00E4674D"/>
    <w:rsid w:val="00E476D4"/>
    <w:rsid w:val="00E502B8"/>
    <w:rsid w:val="00E51DB4"/>
    <w:rsid w:val="00E51E56"/>
    <w:rsid w:val="00E52150"/>
    <w:rsid w:val="00E53455"/>
    <w:rsid w:val="00E53A6D"/>
    <w:rsid w:val="00E542D6"/>
    <w:rsid w:val="00E5484B"/>
    <w:rsid w:val="00E55A81"/>
    <w:rsid w:val="00E5652D"/>
    <w:rsid w:val="00E57932"/>
    <w:rsid w:val="00E57E68"/>
    <w:rsid w:val="00E603FB"/>
    <w:rsid w:val="00E62570"/>
    <w:rsid w:val="00E655A1"/>
    <w:rsid w:val="00E65EE9"/>
    <w:rsid w:val="00E669BF"/>
    <w:rsid w:val="00E66D78"/>
    <w:rsid w:val="00E76BA7"/>
    <w:rsid w:val="00E776B7"/>
    <w:rsid w:val="00E8361F"/>
    <w:rsid w:val="00E8393A"/>
    <w:rsid w:val="00E83E93"/>
    <w:rsid w:val="00E8435F"/>
    <w:rsid w:val="00E8465B"/>
    <w:rsid w:val="00E85590"/>
    <w:rsid w:val="00E86227"/>
    <w:rsid w:val="00E904E8"/>
    <w:rsid w:val="00E91A99"/>
    <w:rsid w:val="00E9435C"/>
    <w:rsid w:val="00E95438"/>
    <w:rsid w:val="00EA26B5"/>
    <w:rsid w:val="00EA448B"/>
    <w:rsid w:val="00EA5803"/>
    <w:rsid w:val="00EA7E9D"/>
    <w:rsid w:val="00EB103D"/>
    <w:rsid w:val="00EB3E36"/>
    <w:rsid w:val="00EB40FE"/>
    <w:rsid w:val="00EB4118"/>
    <w:rsid w:val="00EC0CFF"/>
    <w:rsid w:val="00EC1138"/>
    <w:rsid w:val="00EC1678"/>
    <w:rsid w:val="00EC1D15"/>
    <w:rsid w:val="00EC40F3"/>
    <w:rsid w:val="00EC4967"/>
    <w:rsid w:val="00EC5737"/>
    <w:rsid w:val="00EC5AA8"/>
    <w:rsid w:val="00EC64D3"/>
    <w:rsid w:val="00EC6753"/>
    <w:rsid w:val="00EC72B4"/>
    <w:rsid w:val="00ED02EB"/>
    <w:rsid w:val="00ED0723"/>
    <w:rsid w:val="00ED10A7"/>
    <w:rsid w:val="00ED1789"/>
    <w:rsid w:val="00ED3C78"/>
    <w:rsid w:val="00ED4052"/>
    <w:rsid w:val="00ED5398"/>
    <w:rsid w:val="00ED7E56"/>
    <w:rsid w:val="00EE374E"/>
    <w:rsid w:val="00EE5C82"/>
    <w:rsid w:val="00EE6917"/>
    <w:rsid w:val="00EE6B77"/>
    <w:rsid w:val="00EF0CE6"/>
    <w:rsid w:val="00EF207B"/>
    <w:rsid w:val="00EF217C"/>
    <w:rsid w:val="00EF3046"/>
    <w:rsid w:val="00EF3F13"/>
    <w:rsid w:val="00EF41A0"/>
    <w:rsid w:val="00EF4F83"/>
    <w:rsid w:val="00EF57D9"/>
    <w:rsid w:val="00EF7193"/>
    <w:rsid w:val="00F00768"/>
    <w:rsid w:val="00F0078A"/>
    <w:rsid w:val="00F02AFB"/>
    <w:rsid w:val="00F0351F"/>
    <w:rsid w:val="00F03550"/>
    <w:rsid w:val="00F10681"/>
    <w:rsid w:val="00F14A5C"/>
    <w:rsid w:val="00F14D61"/>
    <w:rsid w:val="00F15788"/>
    <w:rsid w:val="00F17D38"/>
    <w:rsid w:val="00F20BF8"/>
    <w:rsid w:val="00F220CE"/>
    <w:rsid w:val="00F22EE6"/>
    <w:rsid w:val="00F22F6E"/>
    <w:rsid w:val="00F233BF"/>
    <w:rsid w:val="00F23414"/>
    <w:rsid w:val="00F23E72"/>
    <w:rsid w:val="00F25A6E"/>
    <w:rsid w:val="00F25DA1"/>
    <w:rsid w:val="00F27E01"/>
    <w:rsid w:val="00F30E86"/>
    <w:rsid w:val="00F312E1"/>
    <w:rsid w:val="00F313C2"/>
    <w:rsid w:val="00F32D29"/>
    <w:rsid w:val="00F3399B"/>
    <w:rsid w:val="00F36A36"/>
    <w:rsid w:val="00F41EAB"/>
    <w:rsid w:val="00F42A96"/>
    <w:rsid w:val="00F4393C"/>
    <w:rsid w:val="00F44833"/>
    <w:rsid w:val="00F46391"/>
    <w:rsid w:val="00F50CCC"/>
    <w:rsid w:val="00F54BB4"/>
    <w:rsid w:val="00F54CF1"/>
    <w:rsid w:val="00F610E7"/>
    <w:rsid w:val="00F61717"/>
    <w:rsid w:val="00F61F18"/>
    <w:rsid w:val="00F668EC"/>
    <w:rsid w:val="00F6713B"/>
    <w:rsid w:val="00F67A61"/>
    <w:rsid w:val="00F72426"/>
    <w:rsid w:val="00F74153"/>
    <w:rsid w:val="00F74555"/>
    <w:rsid w:val="00F74A79"/>
    <w:rsid w:val="00F75BB0"/>
    <w:rsid w:val="00F80391"/>
    <w:rsid w:val="00F804B2"/>
    <w:rsid w:val="00F8124E"/>
    <w:rsid w:val="00F82F92"/>
    <w:rsid w:val="00F83074"/>
    <w:rsid w:val="00F86DFF"/>
    <w:rsid w:val="00F87804"/>
    <w:rsid w:val="00F90E53"/>
    <w:rsid w:val="00F91A0D"/>
    <w:rsid w:val="00F91CC0"/>
    <w:rsid w:val="00F92034"/>
    <w:rsid w:val="00F94F8F"/>
    <w:rsid w:val="00F97538"/>
    <w:rsid w:val="00FA039B"/>
    <w:rsid w:val="00FA1164"/>
    <w:rsid w:val="00FA13AB"/>
    <w:rsid w:val="00FA22BB"/>
    <w:rsid w:val="00FA44F8"/>
    <w:rsid w:val="00FA4BD4"/>
    <w:rsid w:val="00FA7F12"/>
    <w:rsid w:val="00FB1D64"/>
    <w:rsid w:val="00FB363C"/>
    <w:rsid w:val="00FB64B3"/>
    <w:rsid w:val="00FC0652"/>
    <w:rsid w:val="00FC26C8"/>
    <w:rsid w:val="00FC3CB9"/>
    <w:rsid w:val="00FC4DE8"/>
    <w:rsid w:val="00FC5629"/>
    <w:rsid w:val="00FC6CFA"/>
    <w:rsid w:val="00FD0BB9"/>
    <w:rsid w:val="00FD12B1"/>
    <w:rsid w:val="00FD1309"/>
    <w:rsid w:val="00FD1E8D"/>
    <w:rsid w:val="00FD55A9"/>
    <w:rsid w:val="00FE3F4E"/>
    <w:rsid w:val="00FE4D8F"/>
    <w:rsid w:val="00FE596B"/>
    <w:rsid w:val="00FE636C"/>
    <w:rsid w:val="00FE7082"/>
    <w:rsid w:val="00FF1171"/>
    <w:rsid w:val="00FF2658"/>
    <w:rsid w:val="00FF3288"/>
    <w:rsid w:val="00FF4D69"/>
    <w:rsid w:val="00FF56D2"/>
    <w:rsid w:val="00FF73AC"/>
    <w:rsid w:val="00FF7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BAB6C"/>
  <w15:docId w15:val="{266A9E9F-F660-4170-9B09-7CC1820B4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7B83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A55C2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031CD7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4"/>
      <w:szCs w:val="24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94C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uiPriority w:val="1"/>
    <w:qFormat/>
    <w:rsid w:val="001B4DBA"/>
    <w:rPr>
      <w:sz w:val="22"/>
      <w:szCs w:val="22"/>
      <w:lang w:eastAsia="en-US"/>
    </w:rPr>
  </w:style>
  <w:style w:type="paragraph" w:customStyle="1" w:styleId="ConsPlusNormal">
    <w:name w:val="ConsPlusNormal"/>
    <w:rsid w:val="00BA565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2"/>
      <w:szCs w:val="22"/>
    </w:rPr>
  </w:style>
  <w:style w:type="paragraph" w:customStyle="1" w:styleId="ConsPlusNonformat">
    <w:name w:val="ConsPlusNonformat"/>
    <w:uiPriority w:val="99"/>
    <w:rsid w:val="00BA565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uiPriority w:val="99"/>
    <w:rsid w:val="00BA565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2"/>
      <w:szCs w:val="22"/>
    </w:rPr>
  </w:style>
  <w:style w:type="paragraph" w:customStyle="1" w:styleId="ConsPlusCell">
    <w:name w:val="ConsPlusCell"/>
    <w:uiPriority w:val="99"/>
    <w:rsid w:val="00BA565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2"/>
      <w:szCs w:val="22"/>
    </w:rPr>
  </w:style>
  <w:style w:type="paragraph" w:styleId="a6">
    <w:name w:val="Body Text"/>
    <w:basedOn w:val="a"/>
    <w:link w:val="a7"/>
    <w:rsid w:val="00C9343B"/>
    <w:pPr>
      <w:spacing w:after="12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7">
    <w:name w:val="Основной текст Знак"/>
    <w:link w:val="a6"/>
    <w:rsid w:val="00C9343B"/>
    <w:rPr>
      <w:rFonts w:ascii="Times New Roman" w:eastAsia="Times New Roman" w:hAnsi="Times New Roman"/>
    </w:rPr>
  </w:style>
  <w:style w:type="paragraph" w:styleId="a8">
    <w:name w:val="Balloon Text"/>
    <w:basedOn w:val="a"/>
    <w:link w:val="a9"/>
    <w:uiPriority w:val="99"/>
    <w:semiHidden/>
    <w:unhideWhenUsed/>
    <w:rsid w:val="002830B6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a9">
    <w:name w:val="Текст выноски Знак"/>
    <w:link w:val="a8"/>
    <w:uiPriority w:val="99"/>
    <w:semiHidden/>
    <w:rsid w:val="002830B6"/>
    <w:rPr>
      <w:rFonts w:ascii="Tahoma" w:hAnsi="Tahoma" w:cs="Tahoma"/>
      <w:sz w:val="16"/>
      <w:szCs w:val="16"/>
      <w:lang w:eastAsia="en-US"/>
    </w:rPr>
  </w:style>
  <w:style w:type="character" w:styleId="aa">
    <w:name w:val="annotation reference"/>
    <w:uiPriority w:val="99"/>
    <w:semiHidden/>
    <w:unhideWhenUsed/>
    <w:rsid w:val="002830B6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2830B6"/>
    <w:rPr>
      <w:sz w:val="20"/>
      <w:szCs w:val="20"/>
      <w:lang w:val="x-none"/>
    </w:rPr>
  </w:style>
  <w:style w:type="character" w:customStyle="1" w:styleId="ac">
    <w:name w:val="Текст примечания Знак"/>
    <w:link w:val="ab"/>
    <w:uiPriority w:val="99"/>
    <w:semiHidden/>
    <w:rsid w:val="002830B6"/>
    <w:rPr>
      <w:lang w:eastAsia="en-US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2830B6"/>
    <w:rPr>
      <w:b/>
      <w:bCs/>
    </w:rPr>
  </w:style>
  <w:style w:type="character" w:customStyle="1" w:styleId="ae">
    <w:name w:val="Тема примечания Знак"/>
    <w:link w:val="ad"/>
    <w:uiPriority w:val="99"/>
    <w:semiHidden/>
    <w:rsid w:val="002830B6"/>
    <w:rPr>
      <w:b/>
      <w:bCs/>
      <w:lang w:eastAsia="en-US"/>
    </w:rPr>
  </w:style>
  <w:style w:type="character" w:customStyle="1" w:styleId="apple-style-span">
    <w:name w:val="apple-style-span"/>
    <w:rsid w:val="00F27E01"/>
    <w:rPr>
      <w:rFonts w:cs="Times New Roman"/>
    </w:rPr>
  </w:style>
  <w:style w:type="character" w:customStyle="1" w:styleId="20">
    <w:name w:val="Заголовок 2 Знак"/>
    <w:link w:val="2"/>
    <w:rsid w:val="00031CD7"/>
    <w:rPr>
      <w:rFonts w:ascii="Arial" w:eastAsia="Times New Roman" w:hAnsi="Arial" w:cs="Arial"/>
      <w:b/>
      <w:bCs/>
      <w:i/>
      <w:iCs/>
      <w:sz w:val="24"/>
      <w:szCs w:val="24"/>
    </w:rPr>
  </w:style>
  <w:style w:type="paragraph" w:styleId="af">
    <w:name w:val="Body Text Indent"/>
    <w:basedOn w:val="a"/>
    <w:link w:val="af0"/>
    <w:rsid w:val="0024347C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Основной текст с отступом Знак"/>
    <w:link w:val="af"/>
    <w:rsid w:val="0024347C"/>
    <w:rPr>
      <w:rFonts w:ascii="Times New Roman" w:eastAsia="Times New Roman" w:hAnsi="Times New Roman"/>
    </w:rPr>
  </w:style>
  <w:style w:type="paragraph" w:customStyle="1" w:styleId="CharCharCharChar">
    <w:name w:val="Char Char Знак Знак Char Char"/>
    <w:basedOn w:val="a"/>
    <w:rsid w:val="005A20F9"/>
    <w:pPr>
      <w:spacing w:after="160" w:line="240" w:lineRule="auto"/>
    </w:pPr>
    <w:rPr>
      <w:rFonts w:ascii="Arial" w:eastAsia="Times New Roman" w:hAnsi="Arial"/>
      <w:b/>
      <w:color w:val="FFFFFF"/>
      <w:sz w:val="32"/>
      <w:szCs w:val="20"/>
      <w:lang w:val="en-US"/>
    </w:rPr>
  </w:style>
  <w:style w:type="paragraph" w:styleId="af1">
    <w:name w:val="List Paragraph"/>
    <w:basedOn w:val="a"/>
    <w:link w:val="af2"/>
    <w:uiPriority w:val="34"/>
    <w:qFormat/>
    <w:rsid w:val="001B51ED"/>
    <w:pPr>
      <w:ind w:left="720"/>
      <w:contextualSpacing/>
    </w:pPr>
  </w:style>
  <w:style w:type="paragraph" w:customStyle="1" w:styleId="11">
    <w:name w:val="Без интервала1"/>
    <w:rsid w:val="00562967"/>
    <w:rPr>
      <w:rFonts w:eastAsia="Times New Roman"/>
      <w:sz w:val="22"/>
      <w:szCs w:val="22"/>
      <w:lang w:eastAsia="en-US"/>
    </w:rPr>
  </w:style>
  <w:style w:type="character" w:styleId="af3">
    <w:name w:val="Hyperlink"/>
    <w:basedOn w:val="a0"/>
    <w:uiPriority w:val="99"/>
    <w:unhideWhenUsed/>
    <w:rsid w:val="00A36B90"/>
    <w:rPr>
      <w:color w:val="0000FF" w:themeColor="hyperlink"/>
      <w:u w:val="single"/>
    </w:rPr>
  </w:style>
  <w:style w:type="character" w:customStyle="1" w:styleId="21">
    <w:name w:val="Основной текст (2)_"/>
    <w:basedOn w:val="a0"/>
    <w:link w:val="22"/>
    <w:rsid w:val="002D00C6"/>
    <w:rPr>
      <w:rFonts w:ascii="Times New Roman" w:eastAsia="Times New Roman" w:hAnsi="Times New Roman"/>
      <w:b/>
      <w:bCs/>
      <w:sz w:val="21"/>
      <w:szCs w:val="21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D00C6"/>
    <w:pPr>
      <w:shd w:val="clear" w:color="auto" w:fill="FFFFFF"/>
      <w:spacing w:after="60" w:line="274" w:lineRule="exact"/>
    </w:pPr>
    <w:rPr>
      <w:rFonts w:ascii="Times New Roman" w:eastAsia="Times New Roman" w:hAnsi="Times New Roman"/>
      <w:b/>
      <w:bCs/>
      <w:sz w:val="21"/>
      <w:szCs w:val="21"/>
      <w:lang w:eastAsia="ru-RU"/>
    </w:rPr>
  </w:style>
  <w:style w:type="character" w:customStyle="1" w:styleId="12">
    <w:name w:val="Основной текст1"/>
    <w:basedOn w:val="a0"/>
    <w:rsid w:val="007F6FB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5">
    <w:name w:val="Без интервала Знак"/>
    <w:basedOn w:val="a0"/>
    <w:link w:val="a4"/>
    <w:uiPriority w:val="1"/>
    <w:rsid w:val="0026201B"/>
    <w:rPr>
      <w:sz w:val="22"/>
      <w:szCs w:val="22"/>
      <w:lang w:eastAsia="en-US"/>
    </w:rPr>
  </w:style>
  <w:style w:type="paragraph" w:styleId="af4">
    <w:name w:val="header"/>
    <w:basedOn w:val="a"/>
    <w:link w:val="af5"/>
    <w:uiPriority w:val="99"/>
    <w:unhideWhenUsed/>
    <w:rsid w:val="005E3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5E33F4"/>
    <w:rPr>
      <w:sz w:val="22"/>
      <w:szCs w:val="22"/>
      <w:lang w:eastAsia="en-US"/>
    </w:rPr>
  </w:style>
  <w:style w:type="paragraph" w:styleId="af6">
    <w:name w:val="footer"/>
    <w:basedOn w:val="a"/>
    <w:link w:val="af7"/>
    <w:uiPriority w:val="99"/>
    <w:unhideWhenUsed/>
    <w:rsid w:val="005E3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5E33F4"/>
    <w:rPr>
      <w:sz w:val="22"/>
      <w:szCs w:val="22"/>
      <w:lang w:eastAsia="en-US"/>
    </w:rPr>
  </w:style>
  <w:style w:type="paragraph" w:customStyle="1" w:styleId="13">
    <w:name w:val="Абзац списка1"/>
    <w:basedOn w:val="a"/>
    <w:rsid w:val="00625589"/>
    <w:pPr>
      <w:ind w:left="720"/>
    </w:pPr>
    <w:rPr>
      <w:rFonts w:eastAsia="Times New Roman"/>
    </w:rPr>
  </w:style>
  <w:style w:type="character" w:customStyle="1" w:styleId="10">
    <w:name w:val="Заголовок 1 Знак"/>
    <w:basedOn w:val="a0"/>
    <w:link w:val="1"/>
    <w:uiPriority w:val="9"/>
    <w:rsid w:val="00A55C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3">
    <w:name w:val="Body Text 2"/>
    <w:basedOn w:val="a"/>
    <w:link w:val="24"/>
    <w:uiPriority w:val="99"/>
    <w:unhideWhenUsed/>
    <w:rsid w:val="00A55C26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A55C26"/>
    <w:rPr>
      <w:sz w:val="22"/>
      <w:szCs w:val="22"/>
      <w:lang w:eastAsia="en-US"/>
    </w:rPr>
  </w:style>
  <w:style w:type="paragraph" w:styleId="3">
    <w:name w:val="Body Text Indent 3"/>
    <w:basedOn w:val="a"/>
    <w:link w:val="30"/>
    <w:uiPriority w:val="99"/>
    <w:semiHidden/>
    <w:unhideWhenUsed/>
    <w:rsid w:val="00A55C26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A55C26"/>
    <w:rPr>
      <w:sz w:val="16"/>
      <w:szCs w:val="16"/>
      <w:lang w:eastAsia="en-US"/>
    </w:rPr>
  </w:style>
  <w:style w:type="character" w:customStyle="1" w:styleId="af2">
    <w:name w:val="Абзац списка Знак"/>
    <w:link w:val="af1"/>
    <w:uiPriority w:val="34"/>
    <w:locked/>
    <w:rsid w:val="008B07D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68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0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kodeks://link/d?nd=1200121648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hyperlink" Target="kodeks://link/d?nd=1200121648" TargetMode="Externa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AA8CF-6815-4915-BA83-8551A16CEB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74</Pages>
  <Words>2102</Words>
  <Characters>11984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Кочетков Сергей Евгеньевич</dc:creator>
  <cp:keywords/>
  <dc:description/>
  <cp:lastModifiedBy>Джафаров Сергей Юрьевич</cp:lastModifiedBy>
  <cp:revision>2</cp:revision>
  <cp:lastPrinted>2021-12-08T09:38:00Z</cp:lastPrinted>
  <dcterms:created xsi:type="dcterms:W3CDTF">2025-05-05T11:16:00Z</dcterms:created>
  <dcterms:modified xsi:type="dcterms:W3CDTF">2025-06-23T06:05:00Z</dcterms:modified>
</cp:coreProperties>
</file>